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EF1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r w:rsidR="00B759B6" w:rsidRPr="00C51EF1">
              <w:rPr>
                <w:rFonts w:ascii="Arial" w:hAnsi="Arial" w:cs="Arial"/>
                <w:b/>
                <w:sz w:val="24"/>
                <w:szCs w:val="24"/>
              </w:rPr>
              <w:t>САРАПУЛЬСКОГО СЕЛЬСОВЕТА</w:t>
            </w:r>
          </w:p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EF1">
              <w:rPr>
                <w:rFonts w:ascii="Arial" w:hAnsi="Arial" w:cs="Arial"/>
                <w:b/>
                <w:sz w:val="24"/>
                <w:szCs w:val="24"/>
              </w:rPr>
              <w:t>МОШКОВСКОГО РАЙОНА НОВОСИБИРСКОЙ ОБЛАСТИ</w:t>
            </w: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EF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"/>
              <w:gridCol w:w="2090"/>
              <w:gridCol w:w="484"/>
              <w:gridCol w:w="1285"/>
            </w:tblGrid>
            <w:tr w:rsidR="00644E57" w:rsidRPr="00C51EF1" w:rsidTr="00AF2577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644E57" w:rsidRPr="00C51EF1" w:rsidRDefault="00644E57" w:rsidP="00AF2577">
                  <w:pPr>
                    <w:ind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1EF1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644E57" w:rsidRPr="00C51EF1" w:rsidRDefault="00CF629D" w:rsidP="00AF2577">
                  <w:pPr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25</w:t>
                  </w:r>
                  <w:r w:rsidR="00B759B6" w:rsidRPr="00C51EF1">
                    <w:rPr>
                      <w:rFonts w:ascii="Arial" w:hAnsi="Arial" w:cs="Arial"/>
                      <w:sz w:val="24"/>
                      <w:szCs w:val="24"/>
                    </w:rPr>
                    <w:t>.10</w:t>
                  </w:r>
                  <w:r w:rsidR="00644E57" w:rsidRPr="00C51EF1">
                    <w:rPr>
                      <w:rFonts w:ascii="Arial" w:hAnsi="Arial" w:cs="Arial"/>
                      <w:sz w:val="24"/>
                      <w:szCs w:val="24"/>
                    </w:rPr>
                    <w:t>.2023</w:t>
                  </w:r>
                </w:p>
              </w:tc>
              <w:tc>
                <w:tcPr>
                  <w:tcW w:w="484" w:type="dxa"/>
                  <w:vAlign w:val="bottom"/>
                </w:tcPr>
                <w:p w:rsidR="00644E57" w:rsidRPr="00C51EF1" w:rsidRDefault="00644E57" w:rsidP="00AF2577">
                  <w:pPr>
                    <w:ind w:firstLine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1EF1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644E57" w:rsidRPr="00C51EF1" w:rsidRDefault="00CF629D" w:rsidP="00AF2577">
                  <w:pPr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128-</w:t>
                  </w:r>
                  <w:r w:rsidR="00B759B6" w:rsidRPr="00C51EF1">
                    <w:rPr>
                      <w:rFonts w:ascii="Arial" w:hAnsi="Arial" w:cs="Arial"/>
                      <w:sz w:val="24"/>
                      <w:szCs w:val="24"/>
                    </w:rPr>
                    <w:t>па</w:t>
                  </w:r>
                </w:p>
              </w:tc>
            </w:tr>
          </w:tbl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4E57" w:rsidRPr="00C51EF1" w:rsidRDefault="00644E57" w:rsidP="00AF257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B759B6">
            <w:pPr>
              <w:shd w:val="clear" w:color="auto" w:fill="FFFFFF"/>
              <w:spacing w:line="234" w:lineRule="atLeast"/>
              <w:ind w:left="-108" w:firstLine="0"/>
              <w:rPr>
                <w:rFonts w:ascii="Arial" w:hAnsi="Arial" w:cs="Arial"/>
                <w:sz w:val="24"/>
                <w:szCs w:val="24"/>
              </w:rPr>
            </w:pPr>
            <w:r w:rsidRPr="00C51EF1">
              <w:rPr>
                <w:rFonts w:ascii="Arial" w:hAnsi="Arial" w:cs="Arial"/>
                <w:sz w:val="24"/>
                <w:szCs w:val="24"/>
              </w:rPr>
              <w:t>Об утверждении Порядка установления и оценки применения обязательных требований,</w:t>
            </w:r>
            <w:r w:rsidR="00B759B6" w:rsidRPr="00C51E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1EF1">
              <w:rPr>
                <w:rFonts w:ascii="Arial" w:hAnsi="Arial" w:cs="Arial"/>
                <w:sz w:val="24"/>
                <w:szCs w:val="24"/>
              </w:rPr>
              <w:t>устанавливаемых муниципальными нормативными</w:t>
            </w:r>
            <w:r w:rsidR="00B759B6" w:rsidRPr="00C51E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1EF1">
              <w:rPr>
                <w:rFonts w:ascii="Arial" w:hAnsi="Arial" w:cs="Arial"/>
                <w:sz w:val="24"/>
                <w:szCs w:val="24"/>
              </w:rPr>
              <w:t xml:space="preserve">правовыми актами </w:t>
            </w:r>
            <w:r w:rsidR="00B759B6" w:rsidRPr="00C51EF1">
              <w:rPr>
                <w:rFonts w:ascii="Arial" w:hAnsi="Arial" w:cs="Arial"/>
                <w:sz w:val="24"/>
                <w:szCs w:val="24"/>
              </w:rPr>
              <w:t>Сарапульского сельсовета</w:t>
            </w:r>
            <w:r w:rsidRPr="00C51EF1">
              <w:rPr>
                <w:rFonts w:ascii="Arial" w:hAnsi="Arial" w:cs="Arial"/>
                <w:sz w:val="24"/>
                <w:szCs w:val="24"/>
              </w:rPr>
              <w:t xml:space="preserve"> Мошковского района Новосибирской области</w:t>
            </w:r>
          </w:p>
          <w:p w:rsidR="00644E57" w:rsidRPr="00C51EF1" w:rsidRDefault="00644E57" w:rsidP="00AF2577">
            <w:pPr>
              <w:tabs>
                <w:tab w:val="right" w:pos="9355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E57" w:rsidRPr="00C51EF1" w:rsidTr="00B759B6">
        <w:trPr>
          <w:jc w:val="center"/>
        </w:trPr>
        <w:tc>
          <w:tcPr>
            <w:tcW w:w="9921" w:type="dxa"/>
          </w:tcPr>
          <w:p w:rsidR="00644E57" w:rsidRPr="00C51EF1" w:rsidRDefault="00644E57" w:rsidP="00AF257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73307" w:rsidRPr="00C51EF1" w:rsidRDefault="00973307" w:rsidP="00AF257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57" w:rsidRPr="00C51EF1" w:rsidRDefault="00644E57" w:rsidP="00644E57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1EF1">
        <w:rPr>
          <w:rFonts w:ascii="Arial" w:hAnsi="Arial" w:cs="Arial"/>
          <w:sz w:val="24"/>
          <w:szCs w:val="24"/>
          <w:shd w:val="clear" w:color="auto" w:fill="FFFFFF"/>
        </w:rPr>
        <w:t>В соответствии с ч.5 ст. 2 Федерального закона от 31.07.2020 №247-ФЗ «Об обязательных требованиях в Российской Федерации», руководствуясь Федеральным законом от 06.10.2003 №131-ФЗ «Об общих принципах организации местного самоуправления в</w:t>
      </w:r>
      <w:r w:rsidR="00B759B6" w:rsidRPr="00C51EF1">
        <w:rPr>
          <w:rFonts w:ascii="Arial" w:hAnsi="Arial" w:cs="Arial"/>
          <w:sz w:val="24"/>
          <w:szCs w:val="24"/>
          <w:shd w:val="clear" w:color="auto" w:fill="FFFFFF"/>
        </w:rPr>
        <w:t xml:space="preserve"> Российской Федерации», Уставом сельского</w:t>
      </w:r>
      <w:r w:rsidRPr="00C51EF1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</w:t>
      </w:r>
      <w:r w:rsidR="00B759B6" w:rsidRPr="00C51EF1">
        <w:rPr>
          <w:rFonts w:ascii="Arial" w:hAnsi="Arial" w:cs="Arial"/>
          <w:sz w:val="24"/>
          <w:szCs w:val="24"/>
          <w:shd w:val="clear" w:color="auto" w:fill="FFFFFF"/>
        </w:rPr>
        <w:t>Сарапульского сельсовета</w:t>
      </w:r>
      <w:r w:rsidRPr="00C51EF1">
        <w:rPr>
          <w:rFonts w:ascii="Arial" w:hAnsi="Arial" w:cs="Arial"/>
          <w:sz w:val="24"/>
          <w:szCs w:val="24"/>
          <w:shd w:val="clear" w:color="auto" w:fill="FFFFFF"/>
        </w:rPr>
        <w:t xml:space="preserve"> Мошковского муниципального района Новосибирской области,</w:t>
      </w:r>
    </w:p>
    <w:p w:rsidR="00644E57" w:rsidRPr="00C51EF1" w:rsidRDefault="00644E57" w:rsidP="00B759B6">
      <w:pPr>
        <w:shd w:val="clear" w:color="auto" w:fill="FFFFFF"/>
        <w:spacing w:line="276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C51EF1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644E57" w:rsidRPr="00C51EF1" w:rsidRDefault="00644E57" w:rsidP="00644E57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C51EF1">
        <w:rPr>
          <w:rFonts w:ascii="Arial" w:hAnsi="Arial" w:cs="Arial"/>
          <w:sz w:val="24"/>
          <w:szCs w:val="24"/>
          <w:shd w:val="clear" w:color="auto" w:fill="FFFFFF"/>
        </w:rPr>
        <w:t xml:space="preserve">Утвердить Порядок установления и оценки применения обязательных требований, устанавливаемых муниципальными нормативными правовыми актами </w:t>
      </w:r>
      <w:r w:rsidR="00B759B6" w:rsidRPr="00C51EF1">
        <w:rPr>
          <w:rFonts w:ascii="Arial" w:hAnsi="Arial" w:cs="Arial"/>
          <w:sz w:val="24"/>
          <w:szCs w:val="24"/>
        </w:rPr>
        <w:t>Сарапульского сельсовета</w:t>
      </w:r>
      <w:r w:rsidRPr="00C51EF1">
        <w:rPr>
          <w:rFonts w:ascii="Arial" w:hAnsi="Arial" w:cs="Arial"/>
          <w:sz w:val="24"/>
          <w:szCs w:val="24"/>
        </w:rPr>
        <w:t xml:space="preserve"> Мошковского района Новосибирской области,</w:t>
      </w:r>
      <w:r w:rsidRPr="00C51EF1">
        <w:rPr>
          <w:rFonts w:ascii="Arial" w:hAnsi="Arial" w:cs="Arial"/>
          <w:sz w:val="24"/>
          <w:szCs w:val="24"/>
          <w:shd w:val="clear" w:color="auto" w:fill="FFFFFF"/>
        </w:rPr>
        <w:t xml:space="preserve"> согласно приложению.</w:t>
      </w:r>
    </w:p>
    <w:p w:rsidR="00CF629D" w:rsidRDefault="00CF629D" w:rsidP="00644E57">
      <w:pPr>
        <w:pStyle w:val="a6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</w:t>
      </w:r>
    </w:p>
    <w:p w:rsidR="00644E57" w:rsidRPr="00CF629D" w:rsidRDefault="00CF629D" w:rsidP="00CF629D">
      <w:pPr>
        <w:ind w:firstLine="0"/>
        <w:rPr>
          <w:rFonts w:ascii="Arial" w:hAnsi="Arial" w:cs="Arial"/>
          <w:sz w:val="24"/>
          <w:szCs w:val="24"/>
        </w:rPr>
      </w:pPr>
      <w:r w:rsidRPr="00CF629D">
        <w:rPr>
          <w:rFonts w:ascii="Arial" w:hAnsi="Arial" w:cs="Arial"/>
          <w:sz w:val="24"/>
          <w:szCs w:val="24"/>
        </w:rPr>
        <w:t>администрации Сарапульского сельсовета в сети Интернет и в газете органа местного самоуправления «Вестник Сарапульского сельсовета».</w:t>
      </w:r>
    </w:p>
    <w:p w:rsidR="00644E57" w:rsidRPr="00C51EF1" w:rsidRDefault="00644E57" w:rsidP="00644E57">
      <w:pPr>
        <w:pStyle w:val="a6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1EF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644E57" w:rsidRPr="00C51EF1" w:rsidRDefault="00644E57" w:rsidP="00644E57">
      <w:p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44E57" w:rsidRPr="00C51EF1" w:rsidTr="00AF2577">
        <w:trPr>
          <w:trHeight w:val="1304"/>
        </w:trPr>
        <w:tc>
          <w:tcPr>
            <w:tcW w:w="4926" w:type="dxa"/>
            <w:vAlign w:val="bottom"/>
          </w:tcPr>
          <w:p w:rsidR="00973307" w:rsidRPr="00C51EF1" w:rsidRDefault="0097330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3307" w:rsidRPr="00C51EF1" w:rsidRDefault="0097330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3307" w:rsidRPr="00C51EF1" w:rsidRDefault="0097330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3307" w:rsidRPr="00C51EF1" w:rsidRDefault="0097330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4E57" w:rsidRPr="00C51EF1" w:rsidRDefault="00644E5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1EF1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B759B6" w:rsidRPr="00C51EF1">
              <w:rPr>
                <w:rFonts w:ascii="Arial" w:hAnsi="Arial" w:cs="Arial"/>
                <w:sz w:val="24"/>
                <w:szCs w:val="24"/>
              </w:rPr>
              <w:t>Сарапульского сельсовета</w:t>
            </w:r>
          </w:p>
          <w:p w:rsidR="00644E57" w:rsidRPr="00C51EF1" w:rsidRDefault="00644E5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1EF1">
              <w:rPr>
                <w:rFonts w:ascii="Arial" w:hAnsi="Arial" w:cs="Arial"/>
                <w:sz w:val="24"/>
                <w:szCs w:val="24"/>
              </w:rPr>
              <w:t>Мошковского района</w:t>
            </w:r>
          </w:p>
          <w:p w:rsidR="00644E57" w:rsidRPr="00C51EF1" w:rsidRDefault="00644E57" w:rsidP="00AF2577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1EF1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</w:tc>
        <w:tc>
          <w:tcPr>
            <w:tcW w:w="4927" w:type="dxa"/>
            <w:vAlign w:val="bottom"/>
          </w:tcPr>
          <w:p w:rsidR="00644E57" w:rsidRPr="00C51EF1" w:rsidRDefault="00973307" w:rsidP="00AF2577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EF1">
              <w:rPr>
                <w:rFonts w:ascii="Arial" w:hAnsi="Arial" w:cs="Arial"/>
                <w:sz w:val="24"/>
                <w:szCs w:val="24"/>
              </w:rPr>
              <w:t>В.А.Ишутин</w:t>
            </w:r>
            <w:proofErr w:type="spellEnd"/>
          </w:p>
        </w:tc>
      </w:tr>
    </w:tbl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973307" w:rsidRPr="00C51EF1" w:rsidRDefault="00973307" w:rsidP="00644E57">
      <w:pPr>
        <w:ind w:firstLine="0"/>
        <w:rPr>
          <w:rFonts w:ascii="Arial" w:hAnsi="Arial" w:cs="Arial"/>
          <w:sz w:val="24"/>
          <w:szCs w:val="24"/>
        </w:rPr>
      </w:pPr>
    </w:p>
    <w:p w:rsidR="00973307" w:rsidRPr="00C51EF1" w:rsidRDefault="00973307" w:rsidP="00644E57">
      <w:pPr>
        <w:ind w:firstLine="0"/>
        <w:rPr>
          <w:rFonts w:ascii="Arial" w:hAnsi="Arial" w:cs="Arial"/>
          <w:sz w:val="24"/>
          <w:szCs w:val="24"/>
        </w:rPr>
      </w:pP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973307" w:rsidRDefault="0097330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</w:p>
    <w:p w:rsidR="00C51EF1" w:rsidRDefault="00C51EF1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</w:p>
    <w:p w:rsidR="00973307" w:rsidRPr="00C51EF1" w:rsidRDefault="00973307" w:rsidP="00CF629D">
      <w:pPr>
        <w:pStyle w:val="a7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Приложение к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t>постановлению администрации</w:t>
      </w:r>
    </w:p>
    <w:p w:rsidR="00644E57" w:rsidRPr="00C51EF1" w:rsidRDefault="00B759B6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t>Сарапульского сельсовета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t>Мошковского района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t>Новосибирской области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51EF1">
        <w:rPr>
          <w:rFonts w:ascii="Arial" w:hAnsi="Arial" w:cs="Arial"/>
        </w:rPr>
        <w:t>о</w:t>
      </w:r>
      <w:r w:rsidR="00CF629D">
        <w:rPr>
          <w:rFonts w:ascii="Arial" w:hAnsi="Arial" w:cs="Arial"/>
        </w:rPr>
        <w:t>т 25</w:t>
      </w:r>
      <w:r w:rsidR="00973307" w:rsidRPr="00C51EF1">
        <w:rPr>
          <w:rFonts w:ascii="Arial" w:hAnsi="Arial" w:cs="Arial"/>
        </w:rPr>
        <w:t>.10</w:t>
      </w:r>
      <w:r w:rsidRPr="00C51EF1">
        <w:rPr>
          <w:rFonts w:ascii="Arial" w:hAnsi="Arial" w:cs="Arial"/>
        </w:rPr>
        <w:t>.2023 №</w:t>
      </w:r>
      <w:r w:rsidR="00CF629D">
        <w:rPr>
          <w:rFonts w:ascii="Arial" w:hAnsi="Arial" w:cs="Arial"/>
        </w:rPr>
        <w:t xml:space="preserve">128- </w:t>
      </w:r>
      <w:bookmarkStart w:id="0" w:name="_GoBack"/>
      <w:bookmarkEnd w:id="0"/>
      <w:r w:rsidRPr="00C51EF1">
        <w:rPr>
          <w:rFonts w:ascii="Arial" w:hAnsi="Arial" w:cs="Arial"/>
        </w:rPr>
        <w:t>п</w:t>
      </w:r>
      <w:r w:rsidR="00973307" w:rsidRPr="00C51EF1">
        <w:rPr>
          <w:rFonts w:ascii="Arial" w:hAnsi="Arial" w:cs="Arial"/>
        </w:rPr>
        <w:t>а</w:t>
      </w:r>
      <w:r w:rsidRPr="00C51EF1">
        <w:rPr>
          <w:rFonts w:ascii="Arial" w:hAnsi="Arial" w:cs="Arial"/>
        </w:rPr>
        <w:t xml:space="preserve"> 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I. Общие положения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1. Порядок установления и оценки применения обязательных требований, содержащихся в муниципальных нормативных правовых актах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 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 обязательные требования для субъектов предпринимательской и иной экономической 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 (далее – Закон Новосибирской области № 485-ОЗ).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2. Порядок определяет правовые и организационные основы установления муниципальными нормативными правовыми актами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обязательных требований,</w:t>
      </w:r>
      <w:r w:rsidRPr="00C51EF1">
        <w:rPr>
          <w:rFonts w:ascii="Arial" w:hAnsi="Arial" w:cs="Arial"/>
          <w:shd w:val="clear" w:color="auto" w:fill="FFFFFF"/>
        </w:rPr>
        <w:t> 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иных форм оценки и экспертизы (далее </w:t>
      </w:r>
      <w:r w:rsidRPr="00C51EF1">
        <w:rPr>
          <w:rFonts w:ascii="Arial" w:hAnsi="Arial" w:cs="Arial"/>
          <w:shd w:val="clear" w:color="auto" w:fill="FFFFFF"/>
        </w:rPr>
        <w:noBreakHyphen/>
        <w:t> обязательные требования</w:t>
      </w:r>
      <w:r w:rsidRPr="00C51EF1">
        <w:rPr>
          <w:rFonts w:ascii="Arial" w:hAnsi="Arial" w:cs="Arial"/>
        </w:rPr>
        <w:t xml:space="preserve">), и оценки применения содержащихся в муниципальных нормативных правовых актах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          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4. При установлении обязательных требований должны быть определены: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содержание обязательных требований (условия, ограничения, запреты, обязанности);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перечень (категории) лиц, обязанных соблюдать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 в зависимости от объекта установления обязательных требований: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иных форм оценки и экспертизы);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5. При установлении и оценке применения обязательных требований </w:t>
      </w:r>
      <w:r w:rsidRPr="00C51EF1">
        <w:rPr>
          <w:rFonts w:ascii="Arial" w:hAnsi="Arial" w:cs="Arial"/>
          <w:shd w:val="clear" w:color="auto" w:fill="FFFFFF"/>
        </w:rPr>
        <w:t>такие требования подлежат оценке на предмет достижения целей установления обязательных требований и на соответствие </w:t>
      </w:r>
      <w:r w:rsidRPr="00C51EF1">
        <w:rPr>
          <w:rFonts w:ascii="Arial" w:hAnsi="Arial" w:cs="Arial"/>
        </w:rPr>
        <w:t>предусмотренным Федеральным законом № 247-ФЗ</w:t>
      </w:r>
      <w:r w:rsidRPr="00C51EF1">
        <w:rPr>
          <w:rFonts w:ascii="Arial" w:hAnsi="Arial" w:cs="Arial"/>
          <w:shd w:val="clear" w:color="auto" w:fill="FFFFFF"/>
        </w:rPr>
        <w:t> принципам: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законности;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обоснованности обязательных требований;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правовой определенности и системности;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открытости и предсказуемости;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5) исполнимости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6.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IV настоящего Порядка.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7. Изменение обязательных требований осуществляется в порядке, предусмотренном для установления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II. Порядок установления обязательных требований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8. 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9.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Муниципальным нормативным правовым актом должен предусматриваться срок его действия, который не может превышать 6 лет со дня его вступления в силу.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10. 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9 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11. Положение, предусмотренное абзацем первым пункта 9 Порядка, не применяется в отношении муниципальных нормативных правовых актов: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подлежащих принятию в целях предупреждения террористических актов и ликвидации их последствий;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2) подлежащих принятию в целях предупреждения угрозы обороне страны и безопасности государства;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подлежащих принятию при угрозе возникновения и (или) возникновении отдельных чрезвычайных ситуаций;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12. 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  законом   №   131-</w:t>
      </w:r>
      <w:proofErr w:type="gramStart"/>
      <w:r w:rsidRPr="00C51EF1">
        <w:rPr>
          <w:rFonts w:ascii="Arial" w:hAnsi="Arial" w:cs="Arial"/>
        </w:rPr>
        <w:t>ФЗ  и</w:t>
      </w:r>
      <w:proofErr w:type="gramEnd"/>
      <w:r w:rsidRPr="00C51EF1">
        <w:rPr>
          <w:rFonts w:ascii="Arial" w:hAnsi="Arial" w:cs="Arial"/>
        </w:rPr>
        <w:t xml:space="preserve">  Законом   Новосибирской  области  № 485-ОЗ.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III. Порядок оценки применения обязательных требований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13.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№247-ФЗ.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14. Оценка применения проводится должностным лицом администрации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области, уполномоченным на ее проведение (далее – уполномоченное должностное лицо).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15.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16. К этапам оценки применения относятся: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формирование уполномоченным должностным лицом плана оценки применения;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3) формирование специалистом </w:t>
      </w:r>
      <w:r w:rsidR="00973307" w:rsidRPr="00C51EF1">
        <w:rPr>
          <w:rFonts w:ascii="Arial" w:hAnsi="Arial" w:cs="Arial"/>
        </w:rPr>
        <w:t>администрации,</w:t>
      </w:r>
      <w:r w:rsidRPr="00C51EF1">
        <w:rPr>
          <w:rFonts w:ascii="Arial" w:hAnsi="Arial" w:cs="Arial"/>
        </w:rPr>
        <w:t xml:space="preserve"> подготовившим муниципальный нормативный правовой акт, содержащий обязательные требования,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уполномоченному должностному лицу;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Формирование уполномоченным должностным лицом плана оценки применения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17. Формирование и утверждение плана оценки применения обязательных требований на очередной календарный год осуществляется уполномоченным должностным лицом ежегодно до 25 декабря текущего года.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18. Разработчик в срок до 10 декабря текущего года представляет уполномоченному должностному лицу: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тексты муниципальных нормативных правовых актов, содержащих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информацию о мерах ответственности, применяемых при нарушении обязательных требований;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19. Уполномоченное должностное лицо,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20. План оценки применения обязательных требований, содержащихся в муниципальных нормативных правовых актах, утверждается Главой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25 декабря текущего года и в срок не позднее одного рабочего дня после дня его утверждения размещается на официальном сайте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(далее – официальный сайт).</w:t>
      </w:r>
    </w:p>
    <w:p w:rsidR="00C51EF1" w:rsidRDefault="00C51EF1" w:rsidP="00C51EF1">
      <w:pPr>
        <w:pStyle w:val="a7"/>
        <w:shd w:val="clear" w:color="auto" w:fill="FFFFFF"/>
        <w:spacing w:before="0" w:beforeAutospacing="0"/>
        <w:rPr>
          <w:rFonts w:ascii="Arial" w:hAnsi="Arial" w:cs="Arial"/>
        </w:rPr>
      </w:pPr>
    </w:p>
    <w:p w:rsidR="00644E57" w:rsidRPr="00C51EF1" w:rsidRDefault="00C51EF1" w:rsidP="00C51EF1">
      <w:pPr>
        <w:pStyle w:val="a7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44E57" w:rsidRPr="00C51EF1">
        <w:rPr>
          <w:rFonts w:ascii="Arial" w:hAnsi="Arial" w:cs="Arial"/>
        </w:rPr>
        <w:t>Публичное обсуждение муниципального нормативного правового акта, содержащего обязательные требования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21.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22.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23. 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направлены разработчику в письменной или электронной форме;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2) высказаны на совещании, заседании экспертной группы, общественного совета, совещательного и консультационного органа, действующего при администрации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собраны в ходе опроса представителей заинтересованных лиц;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 представлены разработчику в иных формах, указанных при размещении информации на официальном сайте.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Формирование разработчиком справки и ее направление уполномоченному должностному лицу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24. Разработчик в срок, предусмотренный планом оценки применения, готовит справку, в которой содержится: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1) общая характеристика обязательных требований;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выявленные проблемы применения обязательных требований;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25. Источниками информации для подготовки справки являются: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результаты мониторинга применения обязательных требований;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результаты анализа осуществления муниципального контроля;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результаты анализа судебной практики;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5) позиции органов местного </w:t>
      </w:r>
      <w:r w:rsidR="00973307" w:rsidRPr="00C51EF1">
        <w:rPr>
          <w:rFonts w:ascii="Arial" w:hAnsi="Arial" w:cs="Arial"/>
        </w:rPr>
        <w:t>самоуправления, в</w:t>
      </w:r>
      <w:r w:rsidRPr="00C51EF1">
        <w:rPr>
          <w:rFonts w:ascii="Arial" w:hAnsi="Arial" w:cs="Arial"/>
        </w:rPr>
        <w:t xml:space="preserve">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26. 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уполномоченному должностному лицу для подготовки заключения об оценке применения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t>Подготовка заключения об оценке применения обязательных требований и принятие решения о необходимости продления действия обязательных требований или о прекращении их действия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27. Уполномоченное должностное лицо подготавливает заключение в течение 20 рабочих дней со дня предоставления разработчиком справки.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28. В заключении содержатся выводы: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о достижении/не</w:t>
      </w:r>
      <w:r w:rsidR="00982993" w:rsidRPr="00C51EF1">
        <w:rPr>
          <w:rFonts w:ascii="Arial" w:hAnsi="Arial" w:cs="Arial"/>
        </w:rPr>
        <w:t xml:space="preserve"> </w:t>
      </w:r>
      <w:r w:rsidRPr="00C51EF1">
        <w:rPr>
          <w:rFonts w:ascii="Arial" w:hAnsi="Arial" w:cs="Arial"/>
        </w:rPr>
        <w:t>достижении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о соблюдении принципов, предусмотренных Федеральным законом №247-ФЗ;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3) 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29. Заключение размещается на официальном сайте в течение 3 рабочих дней после его подписания.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30. Глава </w:t>
      </w:r>
      <w:r w:rsidR="00B759B6" w:rsidRPr="00C51EF1">
        <w:rPr>
          <w:rFonts w:ascii="Arial" w:hAnsi="Arial" w:cs="Arial"/>
        </w:rPr>
        <w:t>Сарапульского сельсовета</w:t>
      </w:r>
      <w:r w:rsidRPr="00C51EF1">
        <w:rPr>
          <w:rFonts w:ascii="Arial" w:hAnsi="Arial" w:cs="Arial"/>
        </w:rPr>
        <w:t xml:space="preserve"> Мошковского района Новосибирской области вправе проводить совещания с участием разработчика, уполномоченного должностного лица, а также привлекать иных лиц в целях устранения неурегулированных разногласий по заключению.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center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center"/>
        <w:rPr>
          <w:rFonts w:ascii="Arial" w:hAnsi="Arial" w:cs="Arial"/>
        </w:rPr>
      </w:pPr>
    </w:p>
    <w:p w:rsidR="00644E57" w:rsidRPr="00C51EF1" w:rsidRDefault="00644E57" w:rsidP="00644E57">
      <w:pPr>
        <w:pStyle w:val="a7"/>
        <w:shd w:val="clear" w:color="auto" w:fill="FFFFFF"/>
        <w:spacing w:before="0" w:beforeAutospacing="0"/>
        <w:ind w:firstLine="709"/>
        <w:jc w:val="center"/>
        <w:rPr>
          <w:rFonts w:ascii="Arial" w:hAnsi="Arial" w:cs="Arial"/>
        </w:rPr>
      </w:pPr>
      <w:r w:rsidRPr="00C51EF1">
        <w:rPr>
          <w:rFonts w:ascii="Arial" w:hAnsi="Arial" w:cs="Arial"/>
        </w:rPr>
        <w:lastRenderedPageBreak/>
        <w:t>IV. Переходные положения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31.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уполномоченному должностному лицу: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 xml:space="preserve">3) перечень охраняемых законом ценностей </w:t>
      </w:r>
      <w:r w:rsidR="00C51EF1" w:rsidRPr="00C51EF1">
        <w:rPr>
          <w:rFonts w:ascii="Arial" w:hAnsi="Arial" w:cs="Arial"/>
        </w:rPr>
        <w:t>в целях,</w:t>
      </w:r>
      <w:r w:rsidRPr="00C51EF1">
        <w:rPr>
          <w:rFonts w:ascii="Arial" w:hAnsi="Arial" w:cs="Arial"/>
        </w:rPr>
        <w:t xml:space="preserve"> защиты которых введены обязательные требования;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5) индикаторы достижения целей регулирования, их актуальные и прогнозируемые значения на период, установленный пунктом 15 Порядка, исчисляемый с момента представления информации уполномоченному должностному лицу;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6) информацию о мерах ответственности, применяемых при нарушении обязательных требований.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32. Уполномоченное должностное лицо в течение 20 рабочих дней рассматривает указанную в пункте 31 Порядка информацию и размещает ее на официальном сайте либо возвращает разработчику на доработку.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В случае размещения на официальном сайте информации, указанной в пункте 31 Порядка, уполномоченное должностное лицо включает соответствующие нормативные акты в план оценки применения с учетом требований пункта 20 настоящего Порядка.</w:t>
      </w:r>
    </w:p>
    <w:p w:rsidR="00644E57" w:rsidRPr="00C51EF1" w:rsidRDefault="00644E57" w:rsidP="00644E5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51EF1">
        <w:rPr>
          <w:rFonts w:ascii="Arial" w:hAnsi="Arial" w:cs="Arial"/>
        </w:rPr>
        <w:t>33. В случае если в срок до 01.01.2024 разработчиком не представлена информация, предусмотренная пунктом 31 Порядка, муниципальные нормативные правовые акты, содержащие обязательные требования, принятые до вступления в силу настоящего Порядка, подлежат включению в план проведения экспертизы муниципальных нормативных правовых актов, проводимой уполномоченным должностным лицом в соответствии с Законом Новосибирской области № 485-ОЗ, на 2024 или 2025 год.</w:t>
      </w:r>
    </w:p>
    <w:p w:rsidR="00644E57" w:rsidRPr="00C51EF1" w:rsidRDefault="00644E57" w:rsidP="00644E57">
      <w:pPr>
        <w:ind w:firstLine="0"/>
        <w:rPr>
          <w:rFonts w:ascii="Arial" w:hAnsi="Arial" w:cs="Arial"/>
          <w:sz w:val="24"/>
          <w:szCs w:val="24"/>
        </w:rPr>
      </w:pPr>
    </w:p>
    <w:p w:rsidR="007C6F50" w:rsidRPr="00C51EF1" w:rsidRDefault="007C6F50">
      <w:pPr>
        <w:rPr>
          <w:rFonts w:ascii="Arial" w:hAnsi="Arial" w:cs="Arial"/>
          <w:sz w:val="24"/>
          <w:szCs w:val="24"/>
        </w:rPr>
      </w:pPr>
    </w:p>
    <w:sectPr w:rsidR="007C6F50" w:rsidRPr="00C51EF1" w:rsidSect="003B7EE3">
      <w:headerReference w:type="default" r:id="rId7"/>
      <w:pgSz w:w="11906" w:h="16838"/>
      <w:pgMar w:top="567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33" w:rsidRDefault="00FB1933">
      <w:r>
        <w:separator/>
      </w:r>
    </w:p>
  </w:endnote>
  <w:endnote w:type="continuationSeparator" w:id="0">
    <w:p w:rsidR="00FB1933" w:rsidRDefault="00FB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33" w:rsidRDefault="00FB1933">
      <w:r>
        <w:separator/>
      </w:r>
    </w:p>
  </w:footnote>
  <w:footnote w:type="continuationSeparator" w:id="0">
    <w:p w:rsidR="00FB1933" w:rsidRDefault="00FB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240562"/>
      <w:docPartObj>
        <w:docPartGallery w:val="Page Numbers (Top of Page)"/>
        <w:docPartUnique/>
      </w:docPartObj>
    </w:sdtPr>
    <w:sdtEndPr/>
    <w:sdtContent>
      <w:p w:rsidR="007448C4" w:rsidRPr="00B10074" w:rsidRDefault="00644E57" w:rsidP="005B02CC">
        <w:pPr>
          <w:pStyle w:val="a4"/>
          <w:ind w:firstLine="0"/>
          <w:jc w:val="center"/>
        </w:pPr>
        <w:r w:rsidRPr="00B10074">
          <w:fldChar w:fldCharType="begin"/>
        </w:r>
        <w:r w:rsidRPr="00B10074">
          <w:instrText>PAGE   \* MERGEFORMAT</w:instrText>
        </w:r>
        <w:r w:rsidRPr="00B10074">
          <w:fldChar w:fldCharType="separate"/>
        </w:r>
        <w:r w:rsidR="00CF629D">
          <w:rPr>
            <w:noProof/>
          </w:rPr>
          <w:t>7</w:t>
        </w:r>
        <w:r w:rsidRPr="00B10074">
          <w:fldChar w:fldCharType="end"/>
        </w:r>
      </w:p>
      <w:p w:rsidR="007448C4" w:rsidRPr="007448C4" w:rsidRDefault="00FB1933" w:rsidP="005B02CC">
        <w:pPr>
          <w:pStyle w:val="a4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E1B41"/>
    <w:multiLevelType w:val="hybridMultilevel"/>
    <w:tmpl w:val="6BF2B912"/>
    <w:lvl w:ilvl="0" w:tplc="A0CE75C4">
      <w:start w:val="1"/>
      <w:numFmt w:val="decimal"/>
      <w:lvlText w:val="%1."/>
      <w:lvlJc w:val="left"/>
      <w:pPr>
        <w:ind w:left="1099" w:hanging="39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B3"/>
    <w:rsid w:val="0031512E"/>
    <w:rsid w:val="00644E57"/>
    <w:rsid w:val="007C6F50"/>
    <w:rsid w:val="00973307"/>
    <w:rsid w:val="00982993"/>
    <w:rsid w:val="009C1833"/>
    <w:rsid w:val="00A904B3"/>
    <w:rsid w:val="00B759B6"/>
    <w:rsid w:val="00C51EF1"/>
    <w:rsid w:val="00CF629D"/>
    <w:rsid w:val="00DA42A7"/>
    <w:rsid w:val="00F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9526"/>
  <w15:chartTrackingRefBased/>
  <w15:docId w15:val="{FE157F28-0091-492E-8CB8-41500493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44E5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44E57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2023-10-03T08:56:00Z</dcterms:created>
  <dcterms:modified xsi:type="dcterms:W3CDTF">2023-10-25T04:27:00Z</dcterms:modified>
</cp:coreProperties>
</file>