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1B" w:rsidRPr="00FA2529" w:rsidRDefault="00BA421B" w:rsidP="00BA4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A252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САРАПУЛЬСКОГО СЕЛЬСОВЕТА</w:t>
      </w:r>
    </w:p>
    <w:p w:rsidR="00BA421B" w:rsidRPr="00FA2529" w:rsidRDefault="00BA421B" w:rsidP="00BA4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A2529">
        <w:rPr>
          <w:rFonts w:ascii="Arial" w:eastAsia="Times New Roman" w:hAnsi="Arial" w:cs="Arial"/>
          <w:b/>
          <w:sz w:val="24"/>
          <w:szCs w:val="24"/>
          <w:lang w:val="x-none" w:eastAsia="ru-RU"/>
        </w:rPr>
        <w:t>МОШКОВСКОГО РАЙОНА НОВОСИБИРСКОЙ ОБЛАСТИ</w:t>
      </w:r>
    </w:p>
    <w:p w:rsidR="00BA421B" w:rsidRPr="00FA2529" w:rsidRDefault="00BA421B" w:rsidP="00BA4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BA421B" w:rsidRPr="00FA2529" w:rsidRDefault="00BA421B" w:rsidP="00BA421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A2529">
        <w:rPr>
          <w:rFonts w:ascii="Arial" w:eastAsia="Calibri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Pr="00FA2529">
        <w:rPr>
          <w:rFonts w:ascii="Arial" w:eastAsia="Calibri" w:hAnsi="Arial" w:cs="Arial"/>
          <w:b/>
          <w:sz w:val="24"/>
          <w:szCs w:val="24"/>
        </w:rPr>
        <w:t xml:space="preserve">      ПОСТАНОВЛЕНИЕ</w:t>
      </w:r>
    </w:p>
    <w:p w:rsidR="00BA421B" w:rsidRPr="00FA2529" w:rsidRDefault="00BA421B" w:rsidP="00BA42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BA421B" w:rsidRPr="00FA2529" w:rsidRDefault="00BA421B" w:rsidP="00BA42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от  </w:t>
      </w:r>
      <w:r>
        <w:rPr>
          <w:rFonts w:ascii="Arial" w:eastAsia="Times New Roman" w:hAnsi="Arial" w:cs="Arial"/>
          <w:sz w:val="24"/>
          <w:szCs w:val="24"/>
          <w:lang w:eastAsia="x-none"/>
        </w:rPr>
        <w:t>14.11</w:t>
      </w: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>.20</w:t>
      </w:r>
      <w:r>
        <w:rPr>
          <w:rFonts w:ascii="Arial" w:eastAsia="Times New Roman" w:hAnsi="Arial" w:cs="Arial"/>
          <w:sz w:val="24"/>
          <w:szCs w:val="24"/>
          <w:lang w:eastAsia="x-none"/>
        </w:rPr>
        <w:t>23</w:t>
      </w:r>
      <w:r w:rsidRPr="00FA252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                                                                     </w:t>
      </w:r>
      <w:r w:rsidR="003E2C23">
        <w:rPr>
          <w:rFonts w:ascii="Arial" w:eastAsia="Times New Roman" w:hAnsi="Arial" w:cs="Arial"/>
          <w:sz w:val="24"/>
          <w:szCs w:val="24"/>
          <w:lang w:eastAsia="x-none"/>
        </w:rPr>
        <w:t xml:space="preserve">     </w:t>
      </w:r>
      <w:bookmarkStart w:id="0" w:name="_GoBack"/>
      <w:bookmarkEnd w:id="0"/>
      <w:r w:rsidRPr="00FA2529">
        <w:rPr>
          <w:rFonts w:ascii="Arial" w:eastAsia="Times New Roman" w:hAnsi="Arial" w:cs="Arial"/>
          <w:sz w:val="24"/>
          <w:szCs w:val="24"/>
          <w:lang w:eastAsia="x-none"/>
        </w:rPr>
        <w:t xml:space="preserve">   № </w:t>
      </w:r>
      <w:r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Pr="00FA2529">
        <w:rPr>
          <w:rFonts w:ascii="Arial" w:eastAsia="Times New Roman" w:hAnsi="Arial" w:cs="Arial"/>
          <w:sz w:val="24"/>
          <w:szCs w:val="24"/>
          <w:lang w:eastAsia="x-none"/>
        </w:rPr>
        <w:t>41</w:t>
      </w:r>
    </w:p>
    <w:p w:rsidR="00BA421B" w:rsidRPr="00FA2529" w:rsidRDefault="00BA421B" w:rsidP="00BA42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</w:t>
      </w: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  <w:r w:rsidRPr="00FA2529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муниципальной программы «Развития малого и среднего предпринимательства на территории Сарапульского сельсовета Мошковского райо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Новосибирской области на 2024-2026</w:t>
      </w: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годы»</w:t>
      </w:r>
    </w:p>
    <w:p w:rsidR="00BA421B" w:rsidRDefault="00BA421B" w:rsidP="00BA421B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условий для развития малого и среднего предпринимательства на территории Сарапульского сельсовета Мошковского района Новосибирской области, в соответствии со статьей 179 </w:t>
      </w:r>
      <w:hyperlink r:id="rId5" w:tgtFrame="_blank" w:history="1">
        <w:r w:rsidRPr="00FA2529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</w:t>
        </w:r>
      </w:hyperlink>
      <w:r w:rsidRPr="00FA2529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Федерации, Федеральным законом от 24.07.2007 № 209-ФЗ «</w:t>
      </w:r>
      <w:hyperlink r:id="rId6" w:tgtFrame="_blank" w:history="1">
        <w:r w:rsidRPr="00FA2529">
          <w:rPr>
            <w:rFonts w:ascii="Arial" w:eastAsia="Times New Roman" w:hAnsi="Arial" w:cs="Arial"/>
            <w:sz w:val="24"/>
            <w:szCs w:val="24"/>
            <w:lang w:eastAsia="ru-RU"/>
          </w:rPr>
          <w:t>О развитии малого и среднего предпринимательства в Российской Федерации</w:t>
        </w:r>
      </w:hyperlink>
      <w:r w:rsidRPr="00FA252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A2529">
        <w:rPr>
          <w:rFonts w:ascii="Arial" w:eastAsia="Calibri" w:hAnsi="Arial" w:cs="Arial"/>
          <w:sz w:val="24"/>
          <w:szCs w:val="24"/>
        </w:rPr>
        <w:t xml:space="preserve">, </w:t>
      </w: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BA421B" w:rsidRPr="00FA2529" w:rsidRDefault="00BA421B" w:rsidP="00BA42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Утвердить прилагаемую муниципальную программу «Развития малого и среднего предпринимательства на территории Сарапульского сельсовета Мошковского района Новосибирской области на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2024-2026</w:t>
      </w:r>
      <w:r w:rsidRPr="00FA25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годы».</w:t>
      </w:r>
    </w:p>
    <w:p w:rsidR="00BA421B" w:rsidRPr="00FA2529" w:rsidRDefault="00BA421B" w:rsidP="00BA421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sz w:val="24"/>
          <w:szCs w:val="24"/>
          <w:lang w:eastAsia="ru-RU"/>
        </w:rPr>
        <w:t>Опубликовать данное Постановление в периодическом печатном издании органа местного самоуправления Сарапульского сельсовета Мошковского района Новосибирской области «Вестник Сарапульского сельсовета» и на официальном сайте администрации Сарапульского сельсовета Мошковского района Новосибирской области.</w:t>
      </w:r>
    </w:p>
    <w:p w:rsidR="00BA421B" w:rsidRPr="00FA2529" w:rsidRDefault="00BA421B" w:rsidP="00BA421B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left="-567" w:firstLine="709"/>
        <w:jc w:val="both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pacing w:after="0" w:line="240" w:lineRule="auto"/>
        <w:ind w:left="-567" w:firstLine="709"/>
        <w:jc w:val="both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pacing w:after="0" w:line="240" w:lineRule="auto"/>
        <w:ind w:left="-567" w:firstLine="709"/>
        <w:jc w:val="both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pacing w:after="0" w:line="240" w:lineRule="auto"/>
        <w:ind w:left="-567" w:firstLine="709"/>
        <w:jc w:val="both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eastAsia="Calibri" w:hAnsi="Arial" w:cs="Arial"/>
          <w:sz w:val="24"/>
          <w:szCs w:val="24"/>
        </w:rPr>
        <w:t xml:space="preserve">Глава Сарапульского сельсовета                                                    </w:t>
      </w: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eastAsia="Calibri" w:hAnsi="Arial" w:cs="Arial"/>
          <w:sz w:val="24"/>
          <w:szCs w:val="24"/>
        </w:rPr>
        <w:t xml:space="preserve">Мошковского района </w:t>
      </w: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eastAsia="Calibri" w:hAnsi="Arial" w:cs="Arial"/>
          <w:sz w:val="24"/>
          <w:szCs w:val="24"/>
        </w:rPr>
        <w:t xml:space="preserve">Новосибирской области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</w:t>
      </w:r>
      <w:r w:rsidRPr="00FA2529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Pr="00FA2529">
        <w:rPr>
          <w:rFonts w:ascii="Arial" w:eastAsia="Calibri" w:hAnsi="Arial" w:cs="Arial"/>
          <w:sz w:val="24"/>
          <w:szCs w:val="24"/>
        </w:rPr>
        <w:t>В.А.Ишутин</w:t>
      </w:r>
      <w:proofErr w:type="spellEnd"/>
      <w:r w:rsidRPr="00FA2529">
        <w:rPr>
          <w:rFonts w:ascii="Arial" w:eastAsia="Calibri" w:hAnsi="Arial" w:cs="Arial"/>
          <w:sz w:val="24"/>
          <w:szCs w:val="24"/>
        </w:rPr>
        <w:t xml:space="preserve">             </w:t>
      </w: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eastAsia="Calibri" w:hAnsi="Arial" w:cs="Arial"/>
          <w:sz w:val="24"/>
          <w:szCs w:val="24"/>
        </w:rPr>
        <w:t xml:space="preserve">    </w:t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2529">
        <w:rPr>
          <w:rFonts w:ascii="Arial" w:eastAsia="Calibri" w:hAnsi="Arial" w:cs="Arial"/>
          <w:sz w:val="24"/>
          <w:szCs w:val="24"/>
        </w:rPr>
        <w:lastRenderedPageBreak/>
        <w:t xml:space="preserve">   </w:t>
      </w: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УТВЕРЖДЕНА</w:t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Постановлением администрации  </w:t>
      </w:r>
    </w:p>
    <w:p w:rsidR="00BA421B" w:rsidRPr="00FA2529" w:rsidRDefault="00BA421B" w:rsidP="00BA421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A2529">
        <w:rPr>
          <w:rFonts w:ascii="Arial" w:hAnsi="Arial" w:cs="Arial"/>
          <w:sz w:val="24"/>
          <w:szCs w:val="24"/>
        </w:rPr>
        <w:t>Сарапульского сельсовета Мошковского района</w:t>
      </w:r>
    </w:p>
    <w:p w:rsidR="00BA421B" w:rsidRPr="00FA2529" w:rsidRDefault="00BA421B" w:rsidP="00BA421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2529">
        <w:rPr>
          <w:rFonts w:ascii="Arial" w:hAnsi="Arial" w:cs="Arial"/>
          <w:sz w:val="24"/>
          <w:szCs w:val="24"/>
        </w:rPr>
        <w:t xml:space="preserve"> Новосибирской области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14.11.2023</w:t>
      </w:r>
      <w:r w:rsidRPr="00FA25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FA2529">
        <w:rPr>
          <w:rFonts w:ascii="Arial" w:eastAsia="Times New Roman" w:hAnsi="Arial" w:cs="Arial"/>
          <w:bCs/>
          <w:sz w:val="24"/>
          <w:szCs w:val="24"/>
          <w:lang w:eastAsia="ru-RU"/>
        </w:rPr>
        <w:t>41</w:t>
      </w: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МУНИЦИПАЛЬНАЯ ПРОГРАММА</w:t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«РАЗВИТИЯ МАЛОГО И СРЕДНЕГО ПРЕДПРИНИМАТЕЛЬСТВА </w:t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ТЕРРИТОРИИ САРАПУЛЬСКОГО СЕЛЬСОВЕТА </w:t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МОШКОВСКОГО РАЙОНА НОВОСИБИРСКОЙ ОБЛАСТИ</w:t>
      </w:r>
    </w:p>
    <w:p w:rsidR="00BA421B" w:rsidRPr="00FA2529" w:rsidRDefault="00BA421B" w:rsidP="00BA4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2024-2026</w:t>
      </w:r>
      <w:r w:rsidRPr="00FA2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ГОДЫ».</w:t>
      </w:r>
    </w:p>
    <w:p w:rsidR="00BA421B" w:rsidRPr="00FA2529" w:rsidRDefault="00BA421B" w:rsidP="00BA421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ПАСПОРТ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программы "Развитие малого и среднего предпринимательства на территории Сарапульского сельсовета Мошковского района Новосибирской области на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2024-2026</w:t>
      </w: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годы"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6"/>
        <w:gridCol w:w="6847"/>
      </w:tblGrid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pStyle w:val="Default"/>
              <w:ind w:firstLine="282"/>
              <w:jc w:val="both"/>
              <w:rPr>
                <w:rFonts w:ascii="Arial" w:hAnsi="Arial" w:cs="Arial"/>
              </w:rPr>
            </w:pPr>
            <w:r w:rsidRPr="00FA2529">
              <w:rPr>
                <w:rFonts w:ascii="Arial" w:hAnsi="Arial" w:cs="Arial"/>
                <w:b/>
                <w:bCs/>
              </w:rPr>
              <w:t xml:space="preserve">«Развитие малого и среднего предпринимательства на территории Сарапульского сельсовета Мошковского района Новосибирской области на </w:t>
            </w:r>
            <w:r>
              <w:rPr>
                <w:rFonts w:ascii="Arial" w:hAnsi="Arial" w:cs="Arial"/>
                <w:b/>
                <w:bCs/>
              </w:rPr>
              <w:t>2024-2026</w:t>
            </w:r>
            <w:r w:rsidRPr="00FA2529">
              <w:rPr>
                <w:rFonts w:ascii="Arial" w:hAnsi="Arial" w:cs="Arial"/>
                <w:b/>
                <w:bCs/>
              </w:rPr>
              <w:t> годы» (далее - Программа)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hAnsi="Arial" w:cs="Arial"/>
                <w:b/>
                <w:sz w:val="24"/>
                <w:szCs w:val="24"/>
              </w:rPr>
              <w:t>Программы</w:t>
            </w:r>
          </w:p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1B" w:rsidRPr="00FA2529" w:rsidRDefault="00BA421B" w:rsidP="00B30FB7">
            <w:pPr>
              <w:pStyle w:val="Default"/>
              <w:ind w:firstLine="282"/>
              <w:jc w:val="both"/>
              <w:rPr>
                <w:rFonts w:ascii="Arial" w:hAnsi="Arial" w:cs="Arial"/>
              </w:rPr>
            </w:pPr>
            <w:r w:rsidRPr="00FA2529">
              <w:rPr>
                <w:rFonts w:ascii="Arial" w:hAnsi="Arial" w:cs="Arial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  <w:r w:rsidRPr="00FA2529"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FA2529">
              <w:rPr>
                <w:rFonts w:ascii="Arial" w:hAnsi="Arial" w:cs="Arial"/>
                <w:color w:val="auto"/>
              </w:rPr>
              <w:t>Бюджетный кодекс Российской Федерации, Фед</w:t>
            </w:r>
            <w:r w:rsidRPr="00FA2529">
              <w:rPr>
                <w:rFonts w:ascii="Arial" w:hAnsi="Arial" w:cs="Arial"/>
              </w:rPr>
              <w:t>еральный закон от 24.07.2007 № 209-ФЗ «</w:t>
            </w:r>
            <w:hyperlink r:id="rId7" w:tgtFrame="_blank" w:history="1">
              <w:r w:rsidRPr="00FA2529">
                <w:rPr>
                  <w:rFonts w:ascii="Arial" w:hAnsi="Arial" w:cs="Arial"/>
                  <w:color w:val="auto"/>
                </w:rPr>
                <w:t>О развитии малого и среднего предпринимательства в Российской Федерации</w:t>
              </w:r>
            </w:hyperlink>
            <w:r w:rsidRPr="00FA2529">
              <w:rPr>
                <w:rFonts w:ascii="Arial" w:hAnsi="Arial" w:cs="Arial"/>
              </w:rPr>
              <w:t xml:space="preserve">» 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hAnsi="Arial" w:cs="Arial"/>
                <w:b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ind w:firstLine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529">
              <w:rPr>
                <w:rFonts w:ascii="Arial" w:hAnsi="Arial" w:cs="Arial"/>
                <w:sz w:val="24"/>
                <w:szCs w:val="24"/>
              </w:rPr>
              <w:t>Администрация Сарапульского сельсовета Мошковского района Новосибирской области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hAnsi="Arial" w:cs="Arial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ind w:firstLine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529">
              <w:rPr>
                <w:rFonts w:ascii="Arial" w:hAnsi="Arial" w:cs="Arial"/>
                <w:sz w:val="24"/>
                <w:szCs w:val="24"/>
              </w:rPr>
              <w:t xml:space="preserve"> Администрация Сарапульского сельсовета Мошковского района Новосибирской области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hAnsi="Arial" w:cs="Arial"/>
                <w:b/>
                <w:sz w:val="24"/>
                <w:szCs w:val="24"/>
              </w:rPr>
              <w:t>Исполнители и соисполнители Программы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ind w:firstLine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529">
              <w:rPr>
                <w:rFonts w:ascii="Arial" w:hAnsi="Arial" w:cs="Arial"/>
                <w:sz w:val="24"/>
                <w:szCs w:val="24"/>
              </w:rPr>
              <w:t xml:space="preserve">Администрация Сарапульского сельсовета Мошковского района Новосибирской области 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5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Цель и задачи Программы. Важнейшие целевые показатели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 - создание благоприятных условий для развития субъектов малого и среднего предпринимательства (далее - СМ и СП), прежде всего в сфере материального производства, для повышения экономической и социальной эффективности их деятельности на территории Сарапульского сельсовета Мошковского района Новосибирской области (далее – Сарапульский сельсовет).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достижение поставленной цели направлены следующие задачи: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Формирование условий, обеспечивающих рост количества субъектов малого предпринимательства на территории Сарапульского сельсовета, </w:t>
            </w:r>
            <w:proofErr w:type="spellStart"/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населения.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Стимулирование спроса на продукцию малых и средних предприятий, содействие СМ и СП в продвижении продукции (товаров, работ и услуг) на территории Сарапульского сельсовета и близлежащих муниципальных образований.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Оказание муниципальной поддержки СМ и СП Сарапульского сельсовета.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Важнейшие целевые показатели: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Количество субъектов малого и среднего предпринимательства.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Численность занятых на малых и средних предприятиях.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Доля объема СМ и СП в общем объеме выпуска товаров, работ, услуг.</w:t>
            </w:r>
          </w:p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Количество СМ и СП, получивших муниципальную поддержку в рамках реализации мероприятий муниципальной программы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Основные этапы реализации Программы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реализации Программы -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годы, этапы не выделяются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Исполнители основных мероприятий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 Сарапульского сельсовета 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Мошковского района Новосибирской области</w:t>
            </w: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Объемы финансирования (с расшифровкой по годам, источникам финансирования и исполнителям мероприятий Программы)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программных мероприятий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рублей, в том числе по годам и источникам финансирования: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рублей (местный бюджет);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рублей (местный бюджет);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рублей (местный бюджет);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421B" w:rsidRPr="00FA2529" w:rsidTr="00B30FB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tabs>
                <w:tab w:val="left" w:pos="992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Ожидаемые конечные результаты реализации Программы, выраженные в количественно измеримых показателях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Рост количества субъектов малого и среднего предпринимательства к концу периода реализации Программы на 2% по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сравнению с базовым годом (2023 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Рост численности занятых на малых и средних предприятиях к концу периода реализации Программы не менее 5% по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сравнению с базовым годом (2023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год).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Увеличение доли объема СМ и СП в общем объеме выпуска товаров, работ, услуг к концу периода реализации Программы на 0,5% по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сравнению с базовым годом (2023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год).</w:t>
            </w:r>
          </w:p>
          <w:p w:rsidR="00BA421B" w:rsidRPr="00FA2529" w:rsidRDefault="00BA421B" w:rsidP="00B30FB7">
            <w:pPr>
              <w:spacing w:after="0" w:line="240" w:lineRule="auto"/>
              <w:ind w:firstLine="2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сравнению с базовым годом (2023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год) не менее 3%</w:t>
            </w:r>
          </w:p>
        </w:tc>
      </w:tr>
    </w:tbl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регулирования Программы является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муниципального образования.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разработана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Характеристика проблемы и обоснование необходимости ее решения программно-целевыми методами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малого и среднего предпринимательства является неотъемлемым элементом рыночной экономики. 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обеспечению результатов интеллектуальной деятельности на рынок субъектов Российской Федерации, увеличению количества СМ и СП, занятости населения и развитию </w:t>
      </w:r>
      <w:proofErr w:type="spellStart"/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самозанятости</w:t>
      </w:r>
      <w:proofErr w:type="spellEnd"/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увеличению доли производимых субъектами малого и среднего предпринимательства товаров (работ, услуг) в объеме валового внутреннего продукта, увеличению доли уплаченных СМ и СП налогов в налоговых доходах федерального бюджета, бюджетов субъектов Российской Федерации и местных бюджетов.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Факторы, определяющие особую роль малого и среднего предпринимательства в условиях рыночной экономики: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развитие малого и среднего предпринимательства является одним из важнейших факторов в формировании конкурентной среды в экономике муниципального образования;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Малое и среднее предпринимательство играет значительную роль в социально-экономической жизни Сарапульского сельсовета,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Малый и средний бизнес </w:t>
      </w:r>
      <w:r w:rsidRPr="00FA2529"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данными единого реестра субъектов малого и среднего предпринимател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ьства по состоянию на 01.01.2023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 </w:t>
      </w:r>
      <w:r w:rsidRPr="00FA2529"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осуществляли деятельность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субъектов малого и среднего предпринимательства, общее количество которых практически осталось на уровне прошлого года.</w:t>
      </w:r>
    </w:p>
    <w:tbl>
      <w:tblPr>
        <w:tblStyle w:val="a3"/>
        <w:tblW w:w="4487" w:type="pct"/>
        <w:tblLook w:val="04A0" w:firstRow="1" w:lastRow="0" w:firstColumn="1" w:lastColumn="0" w:noHBand="0" w:noVBand="1"/>
      </w:tblPr>
      <w:tblGrid>
        <w:gridCol w:w="3387"/>
        <w:gridCol w:w="1235"/>
        <w:gridCol w:w="1436"/>
        <w:gridCol w:w="1345"/>
        <w:gridCol w:w="1493"/>
      </w:tblGrid>
      <w:tr w:rsidR="00BA421B" w:rsidRPr="00FA2529" w:rsidTr="00B30FB7">
        <w:tc>
          <w:tcPr>
            <w:tcW w:w="1904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94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07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756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840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BA421B" w:rsidRPr="00FA2529" w:rsidTr="00B30FB7">
        <w:tc>
          <w:tcPr>
            <w:tcW w:w="1904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Число субъектов малого и среднего предпринимательства</w:t>
            </w:r>
          </w:p>
        </w:tc>
        <w:tc>
          <w:tcPr>
            <w:tcW w:w="694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7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35</w:t>
            </w:r>
          </w:p>
        </w:tc>
        <w:tc>
          <w:tcPr>
            <w:tcW w:w="756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40</w:t>
            </w:r>
          </w:p>
        </w:tc>
        <w:tc>
          <w:tcPr>
            <w:tcW w:w="840" w:type="pct"/>
          </w:tcPr>
          <w:p w:rsidR="00BA421B" w:rsidRPr="00FA2529" w:rsidRDefault="00BA421B" w:rsidP="00B30FB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45</w:t>
            </w:r>
          </w:p>
        </w:tc>
      </w:tr>
    </w:tbl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Отраслевая структура малого предпринимательства в последние годы практически не меняется: непроизводственная сфера деятельности остается по-прежнему более привлекательной, чем производственная. Сектор малого предпринимательства муниципального образования сосредоточен в основном в сферах торговли и предоставления услуг населению, в сфере производства строительных материалов и строительства.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Недостаточная информированность СМ и СП по различным вопросам предпринимательской деятельности.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Низкий уровень грамотности у СМ и СП в экономических и правовых вопросах.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3.Низкая доступность персонала требуемой квалификации на рынке труда для работы в малом и среднем бизнесе.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4.Низкая доступность финансовых ресурсов для ведения предпринимательской деятельности как на начальном этапе деятельности субъектов малого и среднего предпринимательства, так и на этапе их дальнейшего развития.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Постоянно меняющееся законодательство, в том числе высокая налоговая нагрузка и нестабильность налоговой системы.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 Низкая инновационная и инвестиционная активность малых и средних предприятий.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самоуправления,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Основные цели и задачи Программы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Приоритеты в сфере развития малого бизнеса определены Стратегией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№ 1083-р.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учетом положений Стратегии целью Программы является создание благоприятных условий для развития субъектов малого и среднего предпринимательства (далее - СМ и СП), прежде всего в сфере материального производства, для повышения экономической и социальной эффективности их деятельности на территории города. Цель Программы имеет долгосрочный характер.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достижение поставленной цели направлены следующие задачи: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Формирование условий, обеспечивающих рост количества субъектов малого предпринимательства на территории </w:t>
      </w:r>
      <w:r w:rsidRPr="00FA2529"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само- занятости населения.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Стимулирование спроса на продукцию малых и средних предприятий, содействие СМ и СП </w:t>
      </w:r>
      <w:r w:rsidRPr="00FA2529"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продвижении продукции (товаров, работ и услуг) на региональные рынки.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Оказание муниципальной поддержки СМ и СП </w:t>
      </w:r>
      <w:r w:rsidRPr="00FA2529"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решении задач приоритет будет отдаваться СМ и СП, занятым в сфере промышленности, инновационной деятельности, оказания бытовых услуг населению, в сфере строительства и жилищно-коммунального хозяйства.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Система программных мероприятий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 реализации 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рограммы - 3 года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2024 по 2026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годы, этапы не выделяются.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программных мероприятий представлена мероприятиями, направленными на информационно-методическую, организационную поддержку малого и среднего предпринимательства Сарапульского сельсовета, а также мероприятиями по развитию и обеспечению функционирования инфраструктуры поддержки малого и среднего предпринимательства.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программных мероприятий, состоящая из перечня конкретных, увязанных с целью и задачами Программы мероприятий, представлена в приложении 1 к Программе.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Оценка социально-экономической эффективности реализации Программы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Программы позволит обеспечить: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Цель, задачи и целевые индикаторы муниципальной программы «Развитие малого и среднего предпринимательства на территории Сарапульского сельсовета Мошковского райо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Новосибирской области на 2024 - 2026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годы»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2268"/>
        <w:gridCol w:w="1490"/>
        <w:gridCol w:w="992"/>
        <w:gridCol w:w="850"/>
        <w:gridCol w:w="993"/>
        <w:gridCol w:w="556"/>
      </w:tblGrid>
      <w:tr w:rsidR="00BA421B" w:rsidRPr="00FA2529" w:rsidTr="00B30FB7"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 по годам</w:t>
            </w:r>
          </w:p>
        </w:tc>
      </w:tr>
      <w:tr w:rsidR="00BA421B" w:rsidRPr="00FA2529" w:rsidTr="00B30FB7">
        <w:trPr>
          <w:gridAfter w:val="1"/>
          <w:wAfter w:w="556" w:type="dxa"/>
        </w:trPr>
        <w:tc>
          <w:tcPr>
            <w:tcW w:w="2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BA421B" w:rsidRPr="00FA2529" w:rsidTr="00B30FB7">
        <w:tc>
          <w:tcPr>
            <w:tcW w:w="10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 - создание благоприятных условий для развития субъектов малого и среднего предпринимательства (далее СМ и СП), прежде всего в сфере материального производства, для повышения экономической и социальной эффективности их деятельности на территории Сарапульского сельсовета</w:t>
            </w:r>
          </w:p>
        </w:tc>
      </w:tr>
      <w:tr w:rsidR="00BA421B" w:rsidRPr="00FA2529" w:rsidTr="00B30FB7">
        <w:trPr>
          <w:gridAfter w:val="1"/>
          <w:wAfter w:w="556" w:type="dxa"/>
        </w:trPr>
        <w:tc>
          <w:tcPr>
            <w:tcW w:w="2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</w:t>
            </w:r>
          </w:p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условий, обеспечивающих рост количества субъектов малого предпринимательства на территории Сарапульского сельсовета </w:t>
            </w:r>
            <w:proofErr w:type="spellStart"/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3E2C23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3E2C23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3E2C23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3E2C23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A421B" w:rsidRPr="00FA2529" w:rsidTr="00B30FB7">
        <w:trPr>
          <w:gridAfter w:val="1"/>
          <w:wAfter w:w="556" w:type="dxa"/>
        </w:trPr>
        <w:tc>
          <w:tcPr>
            <w:tcW w:w="2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занятых на малых и средних предприятиях, чел.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3E2C23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421B" w:rsidRPr="00FA2529" w:rsidTr="00B30FB7">
        <w:trPr>
          <w:gridAfter w:val="1"/>
          <w:wAfter w:w="556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2.</w:t>
            </w:r>
          </w:p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спроса на продукцию малых и средних предприятий, содействие СМ и СП Сарапульского сельсовета в продвижении продукции (товаров, работ и услуг) на региональные рынки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объема СМ и СП в общем объеме выпуска товаров, работ, услуг, %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421B" w:rsidRPr="00FA2529" w:rsidRDefault="00BA421B" w:rsidP="00B30F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</w:tbl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Механизмы реализации Программы, система управления и контроля за ходом реализации Программы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мероприятий Программы и достижения целевых индикаторов администрация Сарапульского сельсовета Мошковского района Новосибирской области (далее - администрация):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Организует размещение в периодическом печатном издании «Вестник Сарапульского сельсовета» и на официальном сайте администрации информации о реализации Программы.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2.Организует проведение конкурсов на оказание поддержки СМ и СП, осуществляющим деятельность на территории Сарапульского сельсовета, в рамках настоящей Программы.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BA421B" w:rsidRPr="00FA2529" w:rsidRDefault="00BA421B" w:rsidP="00BA421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Итогом реализации программы станет улучшение конкурентной среды в сфере предпринимательства, снижение барьеров, препятствующих развитию предпринимательской деятельности, повышение уровня заработной платы работников, занятых в сфере малого и среднего предпринимательства.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Default="00BA421B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2C23" w:rsidRPr="00FA2529" w:rsidRDefault="003E2C23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программе «Развитие малого и среднего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на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 Сарапульского сельсовета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Мошковского района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 на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2024-2026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годы"</w:t>
      </w:r>
    </w:p>
    <w:p w:rsidR="00BA421B" w:rsidRPr="00FA2529" w:rsidRDefault="00BA421B" w:rsidP="00BA421B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421B" w:rsidRPr="00FA2529" w:rsidRDefault="00BA421B" w:rsidP="00BA421B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основных мероприятий муниципальной программы Развитие малого и среднего предпринимательства на территории Сарапульского сельсовета Мошковского района Новосибирской области на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2024-2026</w:t>
      </w:r>
      <w:r w:rsidRPr="00FA25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годы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2882"/>
        <w:gridCol w:w="2673"/>
        <w:gridCol w:w="985"/>
        <w:gridCol w:w="2834"/>
      </w:tblGrid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Непосредственный результат (краткое описание)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Нормативно-правовое, аналитическое и организационное обеспечение малого и среднего предпринимательства (далее - МСП)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муниципальных нормативных правовых актов, регулирующих развитие малого и среднего предпринимательства на территории Сарапульского сельсовета, в том числе </w:t>
            </w:r>
            <w:r w:rsidRPr="00FA25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налогового и имущественного законодательства на муниципальном уровне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Сарапульского 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нормативно-правовой базы, стимулирующей развитие МСП, повышение эффективности муниципальной политики администрации Сарапульского сельсовета по развитию малого и среднего бизнеса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3E2C23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проведении</w:t>
            </w:r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конференций, семинаров по различным аспектам предпринимательской деятельности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профессиональной грамотности предпринимателей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положительного имиджа предпринимательства и пропаганда его социальной значимости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3E2C23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развитии</w:t>
            </w:r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выставочной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ярмарочной деятель-</w:t>
            </w:r>
            <w:proofErr w:type="spellStart"/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</w:t>
            </w:r>
            <w:proofErr w:type="spellEnd"/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субъектов МСП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Сарапульского сельсовета Мошковского района Новосибирской области</w:t>
            </w:r>
            <w:r w:rsidR="003E2C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«Сарапульское КДО»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деловых контактов, привлечение инвесторов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информационных материалов о деятельности лучших субъектов МСП Сарапульского сельсовета поселения для освещения их на 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официальном сайте администрации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распространение опыта успешно работающих субъектов МСП, формирование положительного имиджа предпринимательства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информационно-консультационной и методической поддержки малого и среднего предпринимательства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3E2C23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распространении</w:t>
            </w:r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методических, информационных материалов для предпринимателей по различным аспектам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информационной и методической помощи субъектам МСП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3E2C23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содействия</w:t>
            </w:r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предоставлении субъектам МСП консультаций по различным направлениям предпринимательской деятельности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информационному обеспечению субъектов МСП, повышение квалификации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субъектов МСП о возможностях предоставления кредитных ресурсов банковскими учреждениями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доступа субъектов МСП к заемным финансовым средствам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на официальном сайте администрации  раздела «Малое и среднее предпринимательства», пополнение и обновление его информационных ресурсов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</w:p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всестороннее освещение состояния и проблем развития предпринимательства, расширение доступа субъектов МСП к информации по вопросам ведения бизнеса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и развитие молодежного предпринимательства</w:t>
            </w:r>
          </w:p>
        </w:tc>
      </w:tr>
      <w:tr w:rsidR="00BA421B" w:rsidRPr="00FA2529" w:rsidTr="00B30FB7"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3E2C23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содействия в организации</w:t>
            </w:r>
            <w:r w:rsidR="00BA421B"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встреч молодежи с представителями бизнеса, передача опыта успешных бизнесменов начинающим предпринимателям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Сарапульского сельсовета Мошковского района Новосибирской области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2024-2026</w:t>
            </w: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21B" w:rsidRPr="00FA2529" w:rsidRDefault="00BA421B" w:rsidP="00B30F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5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бизнес-сообщества путем передачи опыта успешных бизнесменов начинающим предпринимателям</w:t>
            </w:r>
          </w:p>
        </w:tc>
      </w:tr>
    </w:tbl>
    <w:p w:rsidR="00BA421B" w:rsidRPr="00FA2529" w:rsidRDefault="00BA421B" w:rsidP="00BA42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421B" w:rsidRPr="00FA2529" w:rsidRDefault="00BA421B" w:rsidP="00BA421B">
      <w:pPr>
        <w:rPr>
          <w:rFonts w:ascii="Arial" w:hAnsi="Arial" w:cs="Arial"/>
          <w:sz w:val="24"/>
          <w:szCs w:val="24"/>
        </w:rPr>
      </w:pPr>
    </w:p>
    <w:p w:rsidR="007C6F50" w:rsidRDefault="007C6F50"/>
    <w:sectPr w:rsidR="007C6F50" w:rsidSect="00BA421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0FCD"/>
    <w:multiLevelType w:val="hybridMultilevel"/>
    <w:tmpl w:val="8D687AAA"/>
    <w:lvl w:ilvl="0" w:tplc="3D4CD9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7F"/>
    <w:rsid w:val="0031512E"/>
    <w:rsid w:val="003E2C23"/>
    <w:rsid w:val="007C6F50"/>
    <w:rsid w:val="00B7257F"/>
    <w:rsid w:val="00B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DE71"/>
  <w15:chartTrackingRefBased/>
  <w15:docId w15:val="{27BB825A-CE63-40D7-9C62-91943B1C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A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45004C75-5243-401B-8C73-766DB0B42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45004C75-5243-401B-8C73-766DB0B42115" TargetMode="External"/><Relationship Id="rId5" Type="http://schemas.openxmlformats.org/officeDocument/2006/relationships/hyperlink" Target="http://pravo-search.minjust.ru:8080/bigs/showDocument.html?id=8F21B21C-A408-42C4-B9FE-A939B863C84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2023-11-14T08:59:00Z</cp:lastPrinted>
  <dcterms:created xsi:type="dcterms:W3CDTF">2023-11-14T08:25:00Z</dcterms:created>
  <dcterms:modified xsi:type="dcterms:W3CDTF">2023-11-14T09:02:00Z</dcterms:modified>
</cp:coreProperties>
</file>