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9CE" w:rsidRPr="00704168" w:rsidRDefault="00704168" w:rsidP="007259CE">
      <w:pPr>
        <w:suppressAutoHyphens/>
        <w:spacing w:after="0" w:line="240" w:lineRule="auto"/>
        <w:rPr>
          <w:rFonts w:ascii="Arial" w:eastAsia="Calibri" w:hAnsi="Arial" w:cs="Arial"/>
          <w:b/>
          <w:iCs/>
          <w:sz w:val="24"/>
          <w:szCs w:val="24"/>
          <w:lang w:eastAsia="zh-CN"/>
        </w:rPr>
      </w:pPr>
      <w:r>
        <w:rPr>
          <w:rFonts w:ascii="Arial" w:eastAsia="Calibri" w:hAnsi="Arial" w:cs="Arial"/>
          <w:b/>
          <w:iCs/>
          <w:sz w:val="24"/>
          <w:szCs w:val="24"/>
          <w:lang w:eastAsia="zh-CN"/>
        </w:rPr>
        <w:t xml:space="preserve">                           </w:t>
      </w:r>
      <w:r w:rsidR="00762C7A" w:rsidRPr="00704168">
        <w:rPr>
          <w:rFonts w:ascii="Arial" w:eastAsia="Calibri" w:hAnsi="Arial" w:cs="Arial"/>
          <w:b/>
          <w:iCs/>
          <w:sz w:val="24"/>
          <w:szCs w:val="24"/>
          <w:lang w:eastAsia="zh-CN"/>
        </w:rPr>
        <w:t>СОВЕТ ДЕПУТАТОВ</w:t>
      </w:r>
      <w:r>
        <w:rPr>
          <w:rFonts w:ascii="Arial" w:eastAsia="Calibri" w:hAnsi="Arial" w:cs="Arial"/>
          <w:b/>
          <w:iCs/>
          <w:sz w:val="24"/>
          <w:szCs w:val="24"/>
          <w:lang w:eastAsia="zh-CN"/>
        </w:rPr>
        <w:t xml:space="preserve">   </w:t>
      </w:r>
      <w:r w:rsidR="00A04195" w:rsidRPr="00704168">
        <w:rPr>
          <w:rFonts w:ascii="Arial" w:eastAsia="Calibri" w:hAnsi="Arial" w:cs="Arial"/>
          <w:b/>
          <w:iCs/>
          <w:sz w:val="24"/>
          <w:szCs w:val="24"/>
          <w:lang w:eastAsia="zh-CN"/>
        </w:rPr>
        <w:t>САРАПУЛЬСКОГО</w:t>
      </w:r>
      <w:r w:rsidR="00762C7A" w:rsidRPr="00704168">
        <w:rPr>
          <w:rFonts w:ascii="Arial" w:eastAsia="Calibri" w:hAnsi="Arial" w:cs="Arial"/>
          <w:b/>
          <w:iCs/>
          <w:sz w:val="24"/>
          <w:szCs w:val="24"/>
          <w:lang w:eastAsia="zh-CN"/>
        </w:rPr>
        <w:t xml:space="preserve"> СЕЛЬСОВЕТА </w:t>
      </w:r>
      <w:r w:rsidR="007259CE" w:rsidRPr="00704168">
        <w:rPr>
          <w:rFonts w:ascii="Arial" w:eastAsia="Calibri" w:hAnsi="Arial" w:cs="Arial"/>
          <w:b/>
          <w:iCs/>
          <w:sz w:val="24"/>
          <w:szCs w:val="24"/>
          <w:lang w:eastAsia="zh-CN"/>
        </w:rPr>
        <w:t xml:space="preserve">   </w:t>
      </w:r>
      <w:bookmarkStart w:id="0" w:name="_GoBack"/>
      <w:bookmarkEnd w:id="0"/>
    </w:p>
    <w:p w:rsidR="00762C7A" w:rsidRPr="00704168" w:rsidRDefault="007259CE" w:rsidP="007259CE">
      <w:pPr>
        <w:suppressAutoHyphens/>
        <w:spacing w:after="0" w:line="240" w:lineRule="auto"/>
        <w:rPr>
          <w:rFonts w:ascii="Arial" w:eastAsia="Calibri" w:hAnsi="Arial" w:cs="Arial"/>
          <w:b/>
          <w:iCs/>
          <w:sz w:val="24"/>
          <w:szCs w:val="24"/>
          <w:lang w:eastAsia="zh-CN"/>
        </w:rPr>
      </w:pPr>
      <w:r w:rsidRPr="00704168">
        <w:rPr>
          <w:rFonts w:ascii="Arial" w:eastAsia="Calibri" w:hAnsi="Arial" w:cs="Arial"/>
          <w:b/>
          <w:iCs/>
          <w:sz w:val="24"/>
          <w:szCs w:val="24"/>
          <w:lang w:eastAsia="zh-CN"/>
        </w:rPr>
        <w:t xml:space="preserve">        </w:t>
      </w:r>
      <w:r w:rsidR="00A04195" w:rsidRPr="00704168">
        <w:rPr>
          <w:rFonts w:ascii="Arial" w:eastAsia="Calibri" w:hAnsi="Arial" w:cs="Arial"/>
          <w:b/>
          <w:iCs/>
          <w:sz w:val="24"/>
          <w:szCs w:val="24"/>
          <w:lang w:eastAsia="zh-CN"/>
        </w:rPr>
        <w:t xml:space="preserve">      </w:t>
      </w:r>
      <w:r w:rsidRPr="00704168">
        <w:rPr>
          <w:rFonts w:ascii="Arial" w:eastAsia="Calibri" w:hAnsi="Arial" w:cs="Arial"/>
          <w:b/>
          <w:iCs/>
          <w:sz w:val="24"/>
          <w:szCs w:val="24"/>
          <w:lang w:eastAsia="zh-CN"/>
        </w:rPr>
        <w:t xml:space="preserve">  </w:t>
      </w:r>
      <w:r w:rsidR="00704168">
        <w:rPr>
          <w:rFonts w:ascii="Arial" w:eastAsia="Calibri" w:hAnsi="Arial" w:cs="Arial"/>
          <w:b/>
          <w:iCs/>
          <w:sz w:val="24"/>
          <w:szCs w:val="24"/>
          <w:lang w:eastAsia="zh-CN"/>
        </w:rPr>
        <w:t xml:space="preserve">         </w:t>
      </w:r>
      <w:r w:rsidR="00A04195" w:rsidRPr="00704168">
        <w:rPr>
          <w:rFonts w:ascii="Arial" w:eastAsia="Calibri" w:hAnsi="Arial" w:cs="Arial"/>
          <w:b/>
          <w:iCs/>
          <w:sz w:val="24"/>
          <w:szCs w:val="24"/>
          <w:lang w:eastAsia="zh-CN"/>
        </w:rPr>
        <w:t>МОШКОВСКОГО</w:t>
      </w:r>
      <w:r w:rsidR="00762C7A" w:rsidRPr="00704168">
        <w:rPr>
          <w:rFonts w:ascii="Arial" w:eastAsia="Calibri" w:hAnsi="Arial" w:cs="Arial"/>
          <w:b/>
          <w:iCs/>
          <w:sz w:val="24"/>
          <w:szCs w:val="24"/>
          <w:lang w:eastAsia="zh-CN"/>
        </w:rPr>
        <w:t xml:space="preserve"> РАЙОНА</w:t>
      </w:r>
      <w:r w:rsidRPr="00704168">
        <w:rPr>
          <w:rFonts w:ascii="Arial" w:eastAsia="Calibri" w:hAnsi="Arial" w:cs="Arial"/>
          <w:b/>
          <w:iCs/>
          <w:sz w:val="24"/>
          <w:szCs w:val="24"/>
          <w:lang w:eastAsia="zh-CN"/>
        </w:rPr>
        <w:t xml:space="preserve"> </w:t>
      </w:r>
      <w:r w:rsidR="00762C7A" w:rsidRPr="00704168">
        <w:rPr>
          <w:rFonts w:ascii="Arial" w:eastAsia="Calibri" w:hAnsi="Arial" w:cs="Arial"/>
          <w:b/>
          <w:iCs/>
          <w:sz w:val="24"/>
          <w:szCs w:val="24"/>
          <w:lang w:eastAsia="zh-CN"/>
        </w:rPr>
        <w:t>НОВОСИБИРСКОЙ ОБЛАСТИ</w:t>
      </w:r>
    </w:p>
    <w:p w:rsidR="00762C7A" w:rsidRPr="00704168" w:rsidRDefault="00A04195" w:rsidP="00762C7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zh-CN"/>
        </w:rPr>
      </w:pPr>
      <w:r w:rsidRPr="00704168">
        <w:rPr>
          <w:rFonts w:ascii="Arial" w:eastAsia="Calibri" w:hAnsi="Arial" w:cs="Arial"/>
          <w:b/>
          <w:iCs/>
          <w:sz w:val="24"/>
          <w:szCs w:val="24"/>
          <w:lang w:eastAsia="zh-CN"/>
        </w:rPr>
        <w:t>Шестого созыва</w:t>
      </w:r>
    </w:p>
    <w:p w:rsidR="00762C7A" w:rsidRPr="00704168" w:rsidRDefault="00762C7A" w:rsidP="00762C7A">
      <w:pPr>
        <w:suppressAutoHyphens/>
        <w:spacing w:after="0" w:line="240" w:lineRule="auto"/>
        <w:jc w:val="center"/>
        <w:rPr>
          <w:rFonts w:ascii="Arial" w:eastAsia="Calibri" w:hAnsi="Arial" w:cs="Arial"/>
          <w:b/>
          <w:iCs/>
          <w:sz w:val="24"/>
          <w:szCs w:val="24"/>
          <w:lang w:eastAsia="zh-CN"/>
        </w:rPr>
      </w:pPr>
      <w:r w:rsidRPr="00704168">
        <w:rPr>
          <w:rFonts w:ascii="Arial" w:eastAsia="Calibri" w:hAnsi="Arial" w:cs="Arial"/>
          <w:b/>
          <w:iCs/>
          <w:sz w:val="24"/>
          <w:szCs w:val="24"/>
          <w:lang w:eastAsia="zh-CN"/>
        </w:rPr>
        <w:t>РЕШЕНИЕ</w:t>
      </w:r>
    </w:p>
    <w:p w:rsidR="00762C7A" w:rsidRPr="00704168" w:rsidRDefault="00A04195" w:rsidP="00704168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iCs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762C7A" w:rsidRPr="0070416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70416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Девятой </w:t>
      </w:r>
      <w:r w:rsidR="00762C7A" w:rsidRPr="00704168">
        <w:rPr>
          <w:rFonts w:ascii="Arial" w:eastAsia="Times New Roman" w:hAnsi="Arial" w:cs="Arial"/>
          <w:iCs/>
          <w:color w:val="000000"/>
          <w:sz w:val="24"/>
          <w:szCs w:val="24"/>
        </w:rPr>
        <w:t>сессии</w:t>
      </w:r>
      <w:r w:rsidRPr="0070416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</w:t>
      </w:r>
      <w:r w:rsidR="0070416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                 </w:t>
      </w:r>
      <w:r w:rsidR="00762C7A" w:rsidRPr="00704168">
        <w:rPr>
          <w:rFonts w:ascii="Arial" w:eastAsia="Calibri" w:hAnsi="Arial" w:cs="Arial"/>
          <w:b/>
          <w:i/>
          <w:iCs/>
          <w:sz w:val="24"/>
          <w:szCs w:val="24"/>
          <w:lang w:eastAsia="zh-CN"/>
        </w:rPr>
        <w:t xml:space="preserve"> </w:t>
      </w:r>
    </w:p>
    <w:p w:rsidR="00704168" w:rsidRPr="00704168" w:rsidRDefault="00762C7A" w:rsidP="007259CE">
      <w:pPr>
        <w:suppressAutoHyphens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zh-CN"/>
        </w:rPr>
      </w:pPr>
      <w:proofErr w:type="gramStart"/>
      <w:r w:rsidRPr="00704168">
        <w:rPr>
          <w:rFonts w:ascii="Arial" w:eastAsia="Calibri" w:hAnsi="Arial" w:cs="Arial"/>
          <w:iCs/>
          <w:sz w:val="24"/>
          <w:szCs w:val="24"/>
          <w:lang w:eastAsia="zh-CN"/>
        </w:rPr>
        <w:t>от</w:t>
      </w:r>
      <w:r w:rsidRPr="00704168">
        <w:rPr>
          <w:rFonts w:ascii="Arial" w:eastAsia="Calibri" w:hAnsi="Arial" w:cs="Arial"/>
          <w:i/>
          <w:iCs/>
          <w:sz w:val="24"/>
          <w:szCs w:val="24"/>
          <w:lang w:eastAsia="zh-CN"/>
        </w:rPr>
        <w:t xml:space="preserve"> </w:t>
      </w:r>
      <w:r w:rsidR="00A04195" w:rsidRPr="00704168">
        <w:rPr>
          <w:rFonts w:ascii="Arial" w:eastAsia="Calibri" w:hAnsi="Arial" w:cs="Arial"/>
          <w:iCs/>
          <w:sz w:val="24"/>
          <w:szCs w:val="24"/>
          <w:lang w:eastAsia="zh-CN"/>
        </w:rPr>
        <w:t xml:space="preserve"> 25.02</w:t>
      </w:r>
      <w:r w:rsidRPr="00704168">
        <w:rPr>
          <w:rFonts w:ascii="Arial" w:eastAsia="Calibri" w:hAnsi="Arial" w:cs="Arial"/>
          <w:iCs/>
          <w:sz w:val="24"/>
          <w:szCs w:val="24"/>
          <w:lang w:eastAsia="zh-CN"/>
        </w:rPr>
        <w:t>.</w:t>
      </w:r>
      <w:r w:rsidRPr="00704168">
        <w:rPr>
          <w:rFonts w:ascii="Arial" w:eastAsia="Calibri" w:hAnsi="Arial" w:cs="Arial"/>
          <w:sz w:val="24"/>
          <w:szCs w:val="24"/>
          <w:lang w:eastAsia="zh-CN"/>
        </w:rPr>
        <w:t>2022</w:t>
      </w:r>
      <w:proofErr w:type="gramEnd"/>
      <w:r w:rsidRPr="00704168">
        <w:rPr>
          <w:rFonts w:ascii="Arial" w:eastAsia="Calibri" w:hAnsi="Arial" w:cs="Arial"/>
          <w:sz w:val="24"/>
          <w:szCs w:val="24"/>
          <w:lang w:eastAsia="zh-CN"/>
        </w:rPr>
        <w:t xml:space="preserve"> г.                                                                                    </w:t>
      </w:r>
      <w:r w:rsidR="007259CE" w:rsidRPr="00704168">
        <w:rPr>
          <w:rFonts w:ascii="Arial" w:eastAsia="Calibri" w:hAnsi="Arial" w:cs="Arial"/>
          <w:sz w:val="24"/>
          <w:szCs w:val="24"/>
          <w:lang w:eastAsia="zh-CN"/>
        </w:rPr>
        <w:t xml:space="preserve">      </w:t>
      </w:r>
      <w:r w:rsidR="00704168">
        <w:rPr>
          <w:rFonts w:ascii="Arial" w:eastAsia="Calibri" w:hAnsi="Arial" w:cs="Arial"/>
          <w:sz w:val="24"/>
          <w:szCs w:val="24"/>
          <w:lang w:eastAsia="zh-CN"/>
        </w:rPr>
        <w:t xml:space="preserve">      </w:t>
      </w:r>
      <w:r w:rsidR="007259CE" w:rsidRPr="00704168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 w:rsidR="00704168">
        <w:rPr>
          <w:rFonts w:ascii="Arial" w:eastAsia="Calibri" w:hAnsi="Arial" w:cs="Arial"/>
          <w:sz w:val="24"/>
          <w:szCs w:val="24"/>
          <w:lang w:eastAsia="zh-CN"/>
        </w:rPr>
        <w:t>№ _1_</w:t>
      </w:r>
    </w:p>
    <w:p w:rsidR="00762C7A" w:rsidRPr="00704168" w:rsidRDefault="00762C7A" w:rsidP="00762C7A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41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Об утверждении перечня индикаторов риска нарушения обязательных</w:t>
      </w:r>
    </w:p>
    <w:p w:rsidR="00762C7A" w:rsidRDefault="00762C7A" w:rsidP="00762C7A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требований, ключевых показателей и их целевых значений, индикативных показателей при осуществлении муниципального контроля на автотранспорте, городском наземном электрическом транспорте и в дорожном хозяйстве </w:t>
      </w:r>
      <w:r w:rsidRPr="007041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границах населенных пунктов </w:t>
      </w:r>
      <w:r w:rsidR="00A04195"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>Сарапульского</w:t>
      </w:r>
      <w:r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сельсовета </w:t>
      </w:r>
      <w:r w:rsidR="00A04195"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>Мошковского</w:t>
      </w:r>
      <w:r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района Новосибирской области</w:t>
      </w:r>
    </w:p>
    <w:p w:rsidR="00762C7A" w:rsidRPr="00704168" w:rsidRDefault="00762C7A" w:rsidP="00762C7A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C7A" w:rsidRPr="00704168" w:rsidRDefault="00A04195" w:rsidP="00762C7A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1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     </w:t>
      </w:r>
      <w:r w:rsidR="00762C7A" w:rsidRPr="00704168">
        <w:rPr>
          <w:rFonts w:ascii="Arial" w:eastAsia="Times New Roman" w:hAnsi="Arial" w:cs="Arial"/>
          <w:bCs/>
          <w:color w:val="000000"/>
          <w:sz w:val="24"/>
          <w:szCs w:val="24"/>
        </w:rPr>
        <w:t>В соответствии пунктом 5 статьи 30 Федерально</w:t>
      </w:r>
      <w:r w:rsidR="007041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го закона от 31.07.2020   </w:t>
      </w:r>
      <w:r w:rsidR="00762C7A" w:rsidRPr="00704168">
        <w:rPr>
          <w:rFonts w:ascii="Arial" w:eastAsia="Times New Roman" w:hAnsi="Arial" w:cs="Arial"/>
          <w:bCs/>
          <w:color w:val="000000"/>
          <w:sz w:val="24"/>
          <w:szCs w:val="24"/>
        </w:rPr>
        <w:t>№ 248-ФЗ «О государственном контроле (надзоре) и муниципальном контроле в Российской Федерации»,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 Федеральным законом от 06.10.2003 № 131-ФЗ «Об общих принципах организации местного самоуправления в Российской Федерации», Положением о муниципальном контроле на </w:t>
      </w:r>
      <w:r w:rsidR="00762C7A" w:rsidRPr="00704168">
        <w:rPr>
          <w:rFonts w:ascii="Arial" w:eastAsia="Times New Roman" w:hAnsi="Arial" w:cs="Arial"/>
          <w:bCs/>
          <w:color w:val="000000"/>
          <w:sz w:val="24"/>
          <w:szCs w:val="24"/>
        </w:rPr>
        <w:t>автотранспорте,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городском наземном электрическом транспорте и в дорожном хозяйстве в границах населенных пунктов 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>Сарапульского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="00762C7A" w:rsidRPr="007041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168">
        <w:rPr>
          <w:rFonts w:ascii="Arial" w:eastAsia="Times New Roman" w:hAnsi="Arial" w:cs="Arial"/>
          <w:bCs/>
          <w:color w:val="000000"/>
          <w:sz w:val="24"/>
          <w:szCs w:val="24"/>
        </w:rPr>
        <w:t>Мошковского</w:t>
      </w:r>
      <w:r w:rsidR="00762C7A" w:rsidRPr="007041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Новосибирской области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, утверждённого решением Совета депутатов 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>Сарапульского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="00762C7A" w:rsidRPr="007041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168">
        <w:rPr>
          <w:rFonts w:ascii="Arial" w:eastAsia="Times New Roman" w:hAnsi="Arial" w:cs="Arial"/>
          <w:bCs/>
          <w:color w:val="000000"/>
          <w:sz w:val="24"/>
          <w:szCs w:val="24"/>
        </w:rPr>
        <w:t>Мошковского</w:t>
      </w:r>
      <w:r w:rsidR="00762C7A" w:rsidRPr="007041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Новосибирской области от 28.09.2021 № </w:t>
      </w:r>
      <w:r w:rsidR="00704168" w:rsidRPr="00704168">
        <w:rPr>
          <w:rFonts w:ascii="Arial" w:eastAsia="Times New Roman" w:hAnsi="Arial" w:cs="Arial"/>
          <w:bCs/>
          <w:color w:val="000000"/>
          <w:sz w:val="24"/>
          <w:szCs w:val="24"/>
        </w:rPr>
        <w:t>1</w:t>
      </w:r>
      <w:r w:rsidR="00762C7A" w:rsidRPr="007041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, </w:t>
      </w:r>
      <w:r w:rsidR="0027359B">
        <w:rPr>
          <w:rFonts w:ascii="Arial" w:eastAsia="Times New Roman" w:hAnsi="Arial" w:cs="Arial"/>
          <w:color w:val="000000"/>
          <w:sz w:val="24"/>
          <w:szCs w:val="24"/>
        </w:rPr>
        <w:t>Совет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депутатов 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>Сарапульского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</w:t>
      </w:r>
      <w:r w:rsidR="00762C7A" w:rsidRPr="007041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r w:rsidRPr="00704168">
        <w:rPr>
          <w:rFonts w:ascii="Arial" w:eastAsia="Times New Roman" w:hAnsi="Arial" w:cs="Arial"/>
          <w:bCs/>
          <w:color w:val="000000"/>
          <w:sz w:val="24"/>
          <w:szCs w:val="24"/>
        </w:rPr>
        <w:t>Мошковского</w:t>
      </w:r>
      <w:r w:rsidR="00762C7A" w:rsidRPr="007041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района Новосибирской области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</w:p>
    <w:p w:rsidR="00762C7A" w:rsidRPr="00704168" w:rsidRDefault="00762C7A" w:rsidP="00762C7A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41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РЕШИЛ:</w:t>
      </w:r>
    </w:p>
    <w:p w:rsidR="00762C7A" w:rsidRPr="00704168" w:rsidRDefault="00A04195" w:rsidP="00762C7A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Утвердить прилагаемые: </w:t>
      </w:r>
    </w:p>
    <w:p w:rsidR="00762C7A" w:rsidRPr="00704168" w:rsidRDefault="00762C7A" w:rsidP="00762C7A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перечень индикаторов риска нарушения обязательных требований при осуществлении муниципального контроля на автотранспорте, городском наземном электрическом транспорте и в дорожном хозяйстве </w:t>
      </w:r>
      <w:r w:rsidRPr="007041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границах населенных пунктов </w:t>
      </w:r>
      <w:r w:rsidR="00A04195" w:rsidRPr="00704168">
        <w:rPr>
          <w:rFonts w:ascii="Arial" w:eastAsia="Times New Roman" w:hAnsi="Arial" w:cs="Arial"/>
          <w:iCs/>
          <w:color w:val="000000"/>
          <w:sz w:val="24"/>
          <w:szCs w:val="24"/>
        </w:rPr>
        <w:t>Сарапульского</w:t>
      </w:r>
      <w:r w:rsidRPr="0070416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сельсовета </w:t>
      </w:r>
      <w:r w:rsidR="00A04195" w:rsidRPr="00704168">
        <w:rPr>
          <w:rFonts w:ascii="Arial" w:eastAsia="Times New Roman" w:hAnsi="Arial" w:cs="Arial"/>
          <w:iCs/>
          <w:color w:val="000000"/>
          <w:sz w:val="24"/>
          <w:szCs w:val="24"/>
        </w:rPr>
        <w:t>Мошковского</w:t>
      </w:r>
      <w:r w:rsidRPr="0070416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района Новосибирской области</w:t>
      </w:r>
      <w:r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62C7A" w:rsidRPr="00704168" w:rsidRDefault="00762C7A" w:rsidP="00762C7A">
      <w:pPr>
        <w:shd w:val="clear" w:color="auto" w:fill="FFFFFF"/>
        <w:spacing w:after="0" w:line="240" w:lineRule="auto"/>
        <w:ind w:right="282"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ключевые показатели осуществления муниципального </w:t>
      </w:r>
      <w:r w:rsidR="00704168"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на</w:t>
      </w:r>
      <w:r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автотранспорте, городском наземном электрическом транспорте и в дорожном хозяйстве </w:t>
      </w:r>
      <w:r w:rsidRPr="007041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границах населенных пунктов </w:t>
      </w:r>
      <w:r w:rsidR="00A04195" w:rsidRPr="00704168">
        <w:rPr>
          <w:rFonts w:ascii="Arial" w:eastAsia="Times New Roman" w:hAnsi="Arial" w:cs="Arial"/>
          <w:iCs/>
          <w:color w:val="000000"/>
          <w:sz w:val="24"/>
          <w:szCs w:val="24"/>
        </w:rPr>
        <w:t>Сарапульского</w:t>
      </w:r>
      <w:r w:rsidRPr="0070416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сельсовета </w:t>
      </w:r>
      <w:r w:rsidR="00A04195" w:rsidRPr="00704168">
        <w:rPr>
          <w:rFonts w:ascii="Arial" w:eastAsia="Times New Roman" w:hAnsi="Arial" w:cs="Arial"/>
          <w:iCs/>
          <w:color w:val="000000"/>
          <w:sz w:val="24"/>
          <w:szCs w:val="24"/>
        </w:rPr>
        <w:t>Мошковского</w:t>
      </w:r>
      <w:r w:rsidRPr="0070416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района Новосибирской области</w:t>
      </w:r>
      <w:r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762C7A" w:rsidRPr="00704168" w:rsidRDefault="00762C7A" w:rsidP="00762C7A">
      <w:pPr>
        <w:autoSpaceDE w:val="0"/>
        <w:autoSpaceDN w:val="0"/>
        <w:adjustRightInd w:val="0"/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</w:t>
      </w:r>
      <w:r w:rsidRPr="00704168">
        <w:rPr>
          <w:rFonts w:ascii="Arial" w:eastAsia="Times New Roman" w:hAnsi="Arial" w:cs="Arial"/>
          <w:sz w:val="24"/>
          <w:szCs w:val="24"/>
          <w:lang w:eastAsia="ru-RU"/>
        </w:rPr>
        <w:t xml:space="preserve">индикативные показатели осуществления муниципального контроля на </w:t>
      </w:r>
      <w:r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автотранспорте, городском наземном электрическом транспорте и в дорожном хозяйстве </w:t>
      </w:r>
      <w:r w:rsidRPr="007041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границах населенных пунктов </w:t>
      </w:r>
      <w:r w:rsidR="00A04195" w:rsidRPr="00704168">
        <w:rPr>
          <w:rFonts w:ascii="Arial" w:eastAsia="Times New Roman" w:hAnsi="Arial" w:cs="Arial"/>
          <w:iCs/>
          <w:color w:val="000000"/>
          <w:sz w:val="24"/>
          <w:szCs w:val="24"/>
        </w:rPr>
        <w:t>Сарапульского</w:t>
      </w:r>
      <w:r w:rsidRPr="0070416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сельсовета </w:t>
      </w:r>
      <w:r w:rsidR="00A04195" w:rsidRPr="00704168">
        <w:rPr>
          <w:rFonts w:ascii="Arial" w:eastAsia="Times New Roman" w:hAnsi="Arial" w:cs="Arial"/>
          <w:iCs/>
          <w:color w:val="000000"/>
          <w:sz w:val="24"/>
          <w:szCs w:val="24"/>
        </w:rPr>
        <w:t>Мошковского</w:t>
      </w:r>
      <w:r w:rsidRPr="0070416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района Новосибирской области</w:t>
      </w:r>
      <w:r w:rsidRPr="0070416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62C7A" w:rsidRPr="00704168" w:rsidRDefault="00A04195" w:rsidP="00762C7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>Опубликовать настоящ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>ее решение в газете «В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>естник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Сарапульского сельсовета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» и обнародовать на официальном сайте администрации 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>Сарапульского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>Мошковского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в информационно-телекоммуникационной сети «Интернет».</w:t>
      </w:r>
    </w:p>
    <w:p w:rsidR="00762C7A" w:rsidRPr="00704168" w:rsidRDefault="009F5C4F" w:rsidP="00762C7A">
      <w:pPr>
        <w:shd w:val="clear" w:color="auto" w:fill="FFFFFF"/>
        <w:spacing w:after="0" w:line="240" w:lineRule="auto"/>
        <w:ind w:right="28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Настоящее решение вступает в силу со дня его официального опубликования и распространяет своё действие на правоотношения, возникшие с 1 января 2022 года.</w:t>
      </w:r>
    </w:p>
    <w:p w:rsidR="00762C7A" w:rsidRPr="00704168" w:rsidRDefault="00A04195" w:rsidP="00762C7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     </w:t>
      </w:r>
      <w:r w:rsidR="009F5C4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4. Контроль исполнения настоящего решения возложить на постоянную комиссию Совета депутатов 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>Сарапульского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>Мошковского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по бюджету и экономике</w:t>
      </w:r>
      <w:r w:rsidR="00762C7A" w:rsidRPr="00704168">
        <w:rPr>
          <w:rFonts w:ascii="Arial" w:eastAsia="Times New Roman" w:hAnsi="Arial" w:cs="Arial"/>
          <w:color w:val="000000"/>
          <w:kern w:val="18"/>
          <w:sz w:val="24"/>
          <w:szCs w:val="24"/>
        </w:rPr>
        <w:t>, жилищно-коммунальному хозяйству.</w:t>
      </w:r>
    </w:p>
    <w:p w:rsidR="00762C7A" w:rsidRPr="00704168" w:rsidRDefault="00762C7A" w:rsidP="00762C7A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04168" w:rsidRDefault="00762C7A" w:rsidP="00762C7A">
      <w:pPr>
        <w:widowControl w:val="0"/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snapToGrid w:val="0"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Глава </w:t>
      </w:r>
      <w:r w:rsidR="00A04195" w:rsidRPr="00704168">
        <w:rPr>
          <w:rFonts w:ascii="Arial" w:eastAsia="Times New Roman" w:hAnsi="Arial" w:cs="Arial"/>
          <w:color w:val="000000"/>
          <w:sz w:val="24"/>
          <w:szCs w:val="24"/>
        </w:rPr>
        <w:t>Сарапульского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                                                   </w:t>
      </w:r>
      <w:r w:rsidRPr="00704168">
        <w:rPr>
          <w:rFonts w:ascii="Arial" w:eastAsia="Times New Roman" w:hAnsi="Arial" w:cs="Arial"/>
          <w:snapToGrid w:val="0"/>
          <w:color w:val="000000"/>
          <w:sz w:val="24"/>
          <w:szCs w:val="24"/>
        </w:rPr>
        <w:t xml:space="preserve">               </w:t>
      </w:r>
    </w:p>
    <w:p w:rsidR="00762C7A" w:rsidRPr="00704168" w:rsidRDefault="00A04195" w:rsidP="00762C7A">
      <w:pPr>
        <w:widowControl w:val="0"/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</w:rPr>
        <w:t>Мошковского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района</w:t>
      </w:r>
      <w:r w:rsidR="00762C7A" w:rsidRPr="00704168">
        <w:rPr>
          <w:rFonts w:ascii="Arial" w:eastAsia="Times New Roman" w:hAnsi="Arial" w:cs="Arial"/>
          <w:snapToGrid w:val="0"/>
          <w:color w:val="000000"/>
          <w:sz w:val="24"/>
          <w:szCs w:val="24"/>
        </w:rPr>
        <w:t xml:space="preserve">                                                                                                                       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Новосибирской области                                                             </w:t>
      </w:r>
      <w:r w:rsidR="00704168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spellStart"/>
      <w:r w:rsidRPr="00704168">
        <w:rPr>
          <w:rFonts w:ascii="Arial" w:eastAsia="Times New Roman" w:hAnsi="Arial" w:cs="Arial"/>
          <w:color w:val="000000"/>
          <w:sz w:val="24"/>
          <w:szCs w:val="24"/>
        </w:rPr>
        <w:t>В.А.Ишутин</w:t>
      </w:r>
      <w:proofErr w:type="spellEnd"/>
    </w:p>
    <w:p w:rsidR="00A04195" w:rsidRPr="00704168" w:rsidRDefault="00A04195" w:rsidP="00762C7A">
      <w:pPr>
        <w:widowControl w:val="0"/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</w:rPr>
        <w:t>Председатель Совета депутатов</w:t>
      </w:r>
    </w:p>
    <w:p w:rsidR="00A04195" w:rsidRPr="00704168" w:rsidRDefault="00A04195" w:rsidP="00762C7A">
      <w:pPr>
        <w:widowControl w:val="0"/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</w:rPr>
        <w:t>Сарапульского сельсовета</w:t>
      </w:r>
    </w:p>
    <w:p w:rsidR="00A04195" w:rsidRPr="00704168" w:rsidRDefault="00A04195" w:rsidP="00762C7A">
      <w:pPr>
        <w:widowControl w:val="0"/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</w:rPr>
        <w:t>Мошковского района</w:t>
      </w:r>
    </w:p>
    <w:p w:rsidR="00762C7A" w:rsidRPr="00704168" w:rsidRDefault="00A04195" w:rsidP="00A04195">
      <w:pPr>
        <w:widowControl w:val="0"/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  <w:sectPr w:rsidR="00762C7A" w:rsidRPr="00704168" w:rsidSect="00704168">
          <w:headerReference w:type="default" r:id="rId7"/>
          <w:pgSz w:w="11906" w:h="16838"/>
          <w:pgMar w:top="142" w:right="567" w:bottom="567" w:left="1418" w:header="709" w:footer="709" w:gutter="0"/>
          <w:cols w:space="708"/>
          <w:docGrid w:linePitch="360"/>
        </w:sectPr>
      </w:pP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Новосибирской области                                                             </w:t>
      </w:r>
      <w:r w:rsidR="00704168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proofErr w:type="spellStart"/>
      <w:r w:rsidRPr="00704168">
        <w:rPr>
          <w:rFonts w:ascii="Arial" w:eastAsia="Times New Roman" w:hAnsi="Arial" w:cs="Arial"/>
          <w:color w:val="000000"/>
          <w:sz w:val="24"/>
          <w:szCs w:val="24"/>
        </w:rPr>
        <w:t>Л.Н.Екимо</w:t>
      </w:r>
      <w:r w:rsidR="00704168" w:rsidRPr="00704168">
        <w:rPr>
          <w:rFonts w:ascii="Arial" w:eastAsia="Times New Roman" w:hAnsi="Arial" w:cs="Arial"/>
          <w:color w:val="000000"/>
          <w:sz w:val="24"/>
          <w:szCs w:val="24"/>
        </w:rPr>
        <w:t>вская</w:t>
      </w:r>
      <w:proofErr w:type="spellEnd"/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762C7A" w:rsidRPr="00704168" w:rsidRDefault="00A04195" w:rsidP="00A04195">
      <w:pPr>
        <w:widowControl w:val="0"/>
        <w:tabs>
          <w:tab w:val="num" w:pos="200"/>
        </w:tabs>
        <w:suppressAutoHyphens/>
        <w:spacing w:after="0" w:line="240" w:lineRule="auto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</w:rPr>
        <w:lastRenderedPageBreak/>
        <w:t xml:space="preserve">                                                                                </w:t>
      </w:r>
      <w:r w:rsidR="009F5C4F">
        <w:rPr>
          <w:rFonts w:ascii="Arial" w:eastAsia="Times New Roman" w:hAnsi="Arial" w:cs="Arial"/>
          <w:color w:val="000000"/>
          <w:sz w:val="24"/>
          <w:szCs w:val="24"/>
        </w:rPr>
        <w:t xml:space="preserve">        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</w:rPr>
        <w:t>УТВЕРЖДЕНО</w:t>
      </w:r>
    </w:p>
    <w:p w:rsidR="00762C7A" w:rsidRPr="00704168" w:rsidRDefault="00762C7A" w:rsidP="00762C7A">
      <w:pPr>
        <w:widowControl w:val="0"/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решением Совета депутатов </w:t>
      </w:r>
      <w:r w:rsidR="00A04195" w:rsidRPr="00704168">
        <w:rPr>
          <w:rFonts w:ascii="Arial" w:eastAsia="Times New Roman" w:hAnsi="Arial" w:cs="Arial"/>
          <w:color w:val="000000"/>
          <w:sz w:val="24"/>
          <w:szCs w:val="24"/>
        </w:rPr>
        <w:t>Сарапульского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A04195" w:rsidRPr="00704168">
        <w:rPr>
          <w:rFonts w:ascii="Arial" w:eastAsia="Times New Roman" w:hAnsi="Arial" w:cs="Arial"/>
          <w:color w:val="000000"/>
          <w:sz w:val="24"/>
          <w:szCs w:val="24"/>
        </w:rPr>
        <w:t>Мошковского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</w:t>
      </w:r>
      <w:r w:rsidR="00A04195"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   </w:t>
      </w:r>
      <w:r w:rsidR="009F5C4F">
        <w:rPr>
          <w:rFonts w:ascii="Arial" w:eastAsia="Times New Roman" w:hAnsi="Arial" w:cs="Arial"/>
          <w:color w:val="000000"/>
          <w:sz w:val="24"/>
          <w:szCs w:val="24"/>
        </w:rPr>
        <w:t xml:space="preserve">   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области </w:t>
      </w:r>
      <w:r w:rsidR="009F5C4F">
        <w:rPr>
          <w:rFonts w:ascii="Arial" w:eastAsia="Times New Roman" w:hAnsi="Arial" w:cs="Arial"/>
          <w:color w:val="000000"/>
          <w:sz w:val="24"/>
          <w:szCs w:val="24"/>
        </w:rPr>
        <w:t>от 25.02.2022 № _</w:t>
      </w:r>
      <w:r w:rsidR="00704168" w:rsidRPr="00704168">
        <w:rPr>
          <w:rFonts w:ascii="Arial" w:eastAsia="Times New Roman" w:hAnsi="Arial" w:cs="Arial"/>
          <w:color w:val="000000"/>
          <w:sz w:val="24"/>
          <w:szCs w:val="24"/>
        </w:rPr>
        <w:t>1</w:t>
      </w:r>
      <w:r w:rsidR="009F5C4F">
        <w:rPr>
          <w:rFonts w:ascii="Arial" w:eastAsia="Times New Roman" w:hAnsi="Arial" w:cs="Arial"/>
          <w:color w:val="000000"/>
          <w:sz w:val="24"/>
          <w:szCs w:val="24"/>
        </w:rPr>
        <w:t>_</w:t>
      </w:r>
    </w:p>
    <w:p w:rsidR="00762C7A" w:rsidRPr="00704168" w:rsidRDefault="00762C7A" w:rsidP="00762C7A">
      <w:pPr>
        <w:widowControl w:val="0"/>
        <w:suppressAutoHyphens/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ind w:right="424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41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ПЕРЕЧЕНЬ</w:t>
      </w:r>
    </w:p>
    <w:p w:rsidR="00762C7A" w:rsidRDefault="00762C7A" w:rsidP="00762C7A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b/>
          <w:iCs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индикаторов риска нарушения обязательных требований при осуществлении муниципального контроля на автотранспорте, городском наземном электрическом транспорте и в дорожном хозяйстве </w:t>
      </w:r>
      <w:r w:rsidRPr="007041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границах населенных пунктов </w:t>
      </w:r>
      <w:r w:rsidR="00A04195"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>Сарапульского</w:t>
      </w:r>
      <w:r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сельсовета </w:t>
      </w:r>
      <w:r w:rsidR="00A04195"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>Мошковского</w:t>
      </w:r>
      <w:r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района Новосибирской области</w:t>
      </w:r>
    </w:p>
    <w:p w:rsidR="009F5C4F" w:rsidRPr="00704168" w:rsidRDefault="009F5C4F" w:rsidP="00762C7A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ind w:right="424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При осуществлении муниципального контроля на автотранспорте, городском наземном электрическом транспорте и в дорожном хозяйстве </w:t>
      </w:r>
      <w:r w:rsidRPr="00704168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 границах населенных пунктов </w:t>
      </w:r>
      <w:r w:rsidR="00A04195" w:rsidRPr="00704168">
        <w:rPr>
          <w:rFonts w:ascii="Arial" w:eastAsia="Times New Roman" w:hAnsi="Arial" w:cs="Arial"/>
          <w:iCs/>
          <w:color w:val="000000"/>
          <w:sz w:val="24"/>
          <w:szCs w:val="24"/>
        </w:rPr>
        <w:t>Сарапульского</w:t>
      </w:r>
      <w:r w:rsidRPr="0070416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сельсовета </w:t>
      </w:r>
      <w:r w:rsidR="00A04195" w:rsidRPr="00704168">
        <w:rPr>
          <w:rFonts w:ascii="Arial" w:eastAsia="Times New Roman" w:hAnsi="Arial" w:cs="Arial"/>
          <w:iCs/>
          <w:color w:val="000000"/>
          <w:sz w:val="24"/>
          <w:szCs w:val="24"/>
        </w:rPr>
        <w:t>Мошковского</w:t>
      </w:r>
      <w:r w:rsidRPr="00704168">
        <w:rPr>
          <w:rFonts w:ascii="Arial" w:eastAsia="Times New Roman" w:hAnsi="Arial" w:cs="Arial"/>
          <w:iCs/>
          <w:color w:val="000000"/>
          <w:sz w:val="24"/>
          <w:szCs w:val="24"/>
        </w:rPr>
        <w:t xml:space="preserve"> района Новосибирской области</w:t>
      </w:r>
      <w:r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устанавливаются следующие индикаторы риска нарушения обязательных требований:</w:t>
      </w:r>
    </w:p>
    <w:p w:rsidR="00762C7A" w:rsidRPr="00704168" w:rsidRDefault="009F5C4F" w:rsidP="009F5C4F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</w:t>
      </w:r>
      <w:r w:rsidR="00762C7A"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индикатор 1: выявление в течение отчетного года в пределах</w:t>
      </w:r>
    </w:p>
    <w:p w:rsidR="00762C7A" w:rsidRPr="00704168" w:rsidRDefault="00762C7A" w:rsidP="00762C7A">
      <w:pPr>
        <w:shd w:val="clear" w:color="auto" w:fill="FFFFFF"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населенного пункта трех и более фактов возникновения дорожно-транспортного происшествия одного вида </w:t>
      </w:r>
      <w:r w:rsidR="00A04195"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сопутствующими неудовлетворительными</w:t>
      </w:r>
      <w:r w:rsidRPr="007041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дорожными условиями, где пострадали или ранены люди.</w:t>
      </w:r>
    </w:p>
    <w:p w:rsidR="00762C7A" w:rsidRPr="00704168" w:rsidRDefault="00762C7A" w:rsidP="00762C7A">
      <w:pPr>
        <w:widowControl w:val="0"/>
        <w:suppressAutoHyphens/>
        <w:spacing w:after="0" w:line="240" w:lineRule="auto"/>
        <w:ind w:right="424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Default="00762C7A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5C4F" w:rsidRDefault="009F5C4F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5C4F" w:rsidRDefault="009F5C4F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5C4F" w:rsidRDefault="009F5C4F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9F5C4F" w:rsidRPr="00704168" w:rsidRDefault="009F5C4F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A04195" w:rsidRPr="00704168" w:rsidRDefault="00A04195" w:rsidP="00762C7A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widowControl w:val="0"/>
        <w:tabs>
          <w:tab w:val="num" w:pos="200"/>
        </w:tabs>
        <w:suppressAutoHyphens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УТВЕРЖДЕНО</w:t>
      </w:r>
    </w:p>
    <w:p w:rsidR="00762C7A" w:rsidRDefault="00762C7A" w:rsidP="00762C7A">
      <w:pPr>
        <w:widowControl w:val="0"/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решением Совета депутатов </w:t>
      </w:r>
      <w:r w:rsidR="00A04195" w:rsidRPr="00704168">
        <w:rPr>
          <w:rFonts w:ascii="Arial" w:eastAsia="Times New Roman" w:hAnsi="Arial" w:cs="Arial"/>
          <w:color w:val="000000"/>
          <w:sz w:val="24"/>
          <w:szCs w:val="24"/>
        </w:rPr>
        <w:t>Сарапульского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A04195" w:rsidRPr="00704168">
        <w:rPr>
          <w:rFonts w:ascii="Arial" w:eastAsia="Times New Roman" w:hAnsi="Arial" w:cs="Arial"/>
          <w:color w:val="000000"/>
          <w:sz w:val="24"/>
          <w:szCs w:val="24"/>
        </w:rPr>
        <w:t>Мошковского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</w:t>
      </w:r>
      <w:r w:rsidR="009F5C4F">
        <w:rPr>
          <w:rFonts w:ascii="Arial" w:eastAsia="Times New Roman" w:hAnsi="Arial" w:cs="Arial"/>
          <w:color w:val="000000"/>
          <w:sz w:val="24"/>
          <w:szCs w:val="24"/>
        </w:rPr>
        <w:t xml:space="preserve">от 25.02.2022 № </w:t>
      </w:r>
      <w:r w:rsidR="00A04195" w:rsidRPr="00704168">
        <w:rPr>
          <w:rFonts w:ascii="Arial" w:eastAsia="Times New Roman" w:hAnsi="Arial" w:cs="Arial"/>
          <w:color w:val="000000"/>
          <w:sz w:val="24"/>
          <w:szCs w:val="24"/>
        </w:rPr>
        <w:t>_</w:t>
      </w:r>
      <w:r w:rsidR="009F5C4F">
        <w:rPr>
          <w:rFonts w:ascii="Arial" w:eastAsia="Times New Roman" w:hAnsi="Arial" w:cs="Arial"/>
          <w:color w:val="000000"/>
          <w:sz w:val="24"/>
          <w:szCs w:val="24"/>
        </w:rPr>
        <w:t>1_</w:t>
      </w:r>
    </w:p>
    <w:p w:rsidR="009F5C4F" w:rsidRPr="00704168" w:rsidRDefault="009F5C4F" w:rsidP="00762C7A">
      <w:pPr>
        <w:widowControl w:val="0"/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1920B2" w:rsidRPr="00704168" w:rsidRDefault="001920B2" w:rsidP="001920B2">
      <w:pPr>
        <w:widowControl w:val="0"/>
        <w:suppressAutoHyphens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41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КЛЮЧЕВЫЕ ПОКАЗАТЕЛИ</w:t>
      </w:r>
    </w:p>
    <w:p w:rsidR="00762C7A" w:rsidRPr="00704168" w:rsidRDefault="00762C7A" w:rsidP="00762C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7041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осуществления муниципального контроля на автотранспорте, городском наземном электрическом транспорте и в дорожном хозяйстве </w:t>
      </w:r>
      <w:r w:rsidRPr="007041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границах населенных пунктов </w:t>
      </w:r>
      <w:r w:rsidR="00A04195"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>Сарапульского</w:t>
      </w:r>
      <w:r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сельсовета </w:t>
      </w:r>
      <w:r w:rsidR="00A04195"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>Мошковского</w:t>
      </w:r>
      <w:r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района Новосибирской области</w:t>
      </w:r>
      <w:r w:rsidRPr="007041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и их целевые значения</w:t>
      </w:r>
    </w:p>
    <w:p w:rsidR="00762C7A" w:rsidRPr="00704168" w:rsidRDefault="00762C7A" w:rsidP="00762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7"/>
        <w:gridCol w:w="4475"/>
      </w:tblGrid>
      <w:tr w:rsidR="00762C7A" w:rsidRPr="00704168" w:rsidTr="007D2E4C">
        <w:tc>
          <w:tcPr>
            <w:tcW w:w="4688" w:type="dxa"/>
            <w:shd w:val="clear" w:color="auto" w:fill="auto"/>
          </w:tcPr>
          <w:p w:rsidR="00762C7A" w:rsidRPr="00704168" w:rsidRDefault="00762C7A" w:rsidP="00762C7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Ключевой показатель</w:t>
            </w:r>
          </w:p>
          <w:p w:rsidR="00762C7A" w:rsidRPr="00704168" w:rsidRDefault="00762C7A" w:rsidP="0076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shd w:val="clear" w:color="auto" w:fill="auto"/>
          </w:tcPr>
          <w:p w:rsidR="00762C7A" w:rsidRPr="00704168" w:rsidRDefault="00762C7A" w:rsidP="00762C7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Целевое значение</w:t>
            </w:r>
          </w:p>
          <w:p w:rsidR="00762C7A" w:rsidRPr="00704168" w:rsidRDefault="00762C7A" w:rsidP="00762C7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ключевого показателя, %</w:t>
            </w:r>
          </w:p>
          <w:p w:rsidR="00762C7A" w:rsidRPr="00704168" w:rsidRDefault="00762C7A" w:rsidP="0076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762C7A" w:rsidRPr="00704168" w:rsidTr="007D2E4C">
        <w:tc>
          <w:tcPr>
            <w:tcW w:w="4688" w:type="dxa"/>
            <w:shd w:val="clear" w:color="auto" w:fill="auto"/>
          </w:tcPr>
          <w:p w:rsidR="00762C7A" w:rsidRPr="00704168" w:rsidRDefault="00762C7A" w:rsidP="00762C7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 Доля автомобильных дорог, в отношении которых не проводится работа по ремонту и содержанию автомобильных дорог общего пользования и искусственных дорожных сооружений на них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762C7A" w:rsidRPr="00704168" w:rsidRDefault="00762C7A" w:rsidP="00762C7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762C7A" w:rsidRPr="00704168" w:rsidTr="007D2E4C">
        <w:tc>
          <w:tcPr>
            <w:tcW w:w="4688" w:type="dxa"/>
            <w:shd w:val="clear" w:color="auto" w:fill="auto"/>
          </w:tcPr>
          <w:p w:rsidR="00762C7A" w:rsidRPr="00704168" w:rsidRDefault="00762C7A" w:rsidP="00762C7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Pr="00704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Доля автомобильных дорог, отвечающих требованиям к дорожно-строительным материалам и изделиям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762C7A" w:rsidRPr="00704168" w:rsidRDefault="00762C7A" w:rsidP="00762C7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95</w:t>
            </w:r>
          </w:p>
        </w:tc>
      </w:tr>
      <w:tr w:rsidR="00762C7A" w:rsidRPr="00704168" w:rsidTr="007D2E4C">
        <w:tc>
          <w:tcPr>
            <w:tcW w:w="4688" w:type="dxa"/>
            <w:shd w:val="clear" w:color="auto" w:fill="auto"/>
          </w:tcPr>
          <w:p w:rsidR="00762C7A" w:rsidRPr="00704168" w:rsidRDefault="00762C7A" w:rsidP="00762C7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3.</w:t>
            </w:r>
            <w:r w:rsidRPr="00704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Доля организации регулярных перевозок по муниципальным маршрутам,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762C7A" w:rsidRPr="00704168" w:rsidRDefault="00762C7A" w:rsidP="00762C7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  <w:tr w:rsidR="00762C7A" w:rsidRPr="00704168" w:rsidTr="007D2E4C">
        <w:tc>
          <w:tcPr>
            <w:tcW w:w="4688" w:type="dxa"/>
            <w:shd w:val="clear" w:color="auto" w:fill="auto"/>
          </w:tcPr>
          <w:p w:rsidR="00762C7A" w:rsidRPr="00704168" w:rsidRDefault="00762C7A" w:rsidP="00762C7A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4.</w:t>
            </w:r>
            <w:r w:rsidRPr="00704168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Доля соблюдения требований к эксплуатации объектов дорожного сервиса, размещенных в полосах отвода и (или) придорожных полосах автомобильных дорог общего пользования</w:t>
            </w:r>
          </w:p>
        </w:tc>
        <w:tc>
          <w:tcPr>
            <w:tcW w:w="4600" w:type="dxa"/>
            <w:shd w:val="clear" w:color="auto" w:fill="auto"/>
            <w:vAlign w:val="bottom"/>
          </w:tcPr>
          <w:p w:rsidR="00762C7A" w:rsidRPr="00704168" w:rsidRDefault="00762C7A" w:rsidP="00762C7A">
            <w:pPr>
              <w:shd w:val="clear" w:color="auto" w:fill="FFFFFF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704168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90</w:t>
            </w:r>
          </w:p>
        </w:tc>
      </w:tr>
    </w:tbl>
    <w:p w:rsidR="00762C7A" w:rsidRPr="00704168" w:rsidRDefault="00762C7A" w:rsidP="00762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C7A" w:rsidRPr="00704168" w:rsidRDefault="00762C7A" w:rsidP="00762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C7A" w:rsidRPr="00704168" w:rsidRDefault="00762C7A" w:rsidP="00762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C7A" w:rsidRPr="00704168" w:rsidRDefault="00762C7A" w:rsidP="00762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2C7A" w:rsidRPr="00704168" w:rsidRDefault="00762C7A" w:rsidP="00762C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62C7A" w:rsidRPr="00704168" w:rsidSect="00FB5D2F">
          <w:pgSz w:w="11906" w:h="16838"/>
          <w:pgMar w:top="426" w:right="1133" w:bottom="567" w:left="1701" w:header="709" w:footer="709" w:gutter="0"/>
          <w:cols w:space="708"/>
          <w:docGrid w:linePitch="360"/>
        </w:sectPr>
      </w:pPr>
    </w:p>
    <w:p w:rsidR="00762C7A" w:rsidRPr="00704168" w:rsidRDefault="00762C7A" w:rsidP="00762C7A">
      <w:pPr>
        <w:widowControl w:val="0"/>
        <w:tabs>
          <w:tab w:val="num" w:pos="200"/>
        </w:tabs>
        <w:suppressAutoHyphens/>
        <w:spacing w:after="0" w:line="240" w:lineRule="auto"/>
        <w:ind w:left="4536"/>
        <w:jc w:val="center"/>
        <w:outlineLvl w:val="0"/>
        <w:rPr>
          <w:rFonts w:ascii="Arial" w:eastAsia="Times New Roman" w:hAnsi="Arial" w:cs="Arial"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</w:rPr>
        <w:lastRenderedPageBreak/>
        <w:t>УТВЕРЖДЕНО</w:t>
      </w:r>
    </w:p>
    <w:p w:rsidR="00762C7A" w:rsidRDefault="00762C7A" w:rsidP="00762C7A">
      <w:pPr>
        <w:widowControl w:val="0"/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решением Совета депутатов </w:t>
      </w:r>
      <w:r w:rsidR="00A04195" w:rsidRPr="00704168">
        <w:rPr>
          <w:rFonts w:ascii="Arial" w:eastAsia="Times New Roman" w:hAnsi="Arial" w:cs="Arial"/>
          <w:color w:val="000000"/>
          <w:sz w:val="24"/>
          <w:szCs w:val="24"/>
        </w:rPr>
        <w:t>Сарапульского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 </w:t>
      </w:r>
      <w:r w:rsidR="00A04195" w:rsidRPr="00704168">
        <w:rPr>
          <w:rFonts w:ascii="Arial" w:eastAsia="Times New Roman" w:hAnsi="Arial" w:cs="Arial"/>
          <w:color w:val="000000"/>
          <w:sz w:val="24"/>
          <w:szCs w:val="24"/>
        </w:rPr>
        <w:t>Мошковского</w:t>
      </w:r>
      <w:r w:rsidRPr="00704168">
        <w:rPr>
          <w:rFonts w:ascii="Arial" w:eastAsia="Times New Roman" w:hAnsi="Arial" w:cs="Arial"/>
          <w:color w:val="000000"/>
          <w:sz w:val="24"/>
          <w:szCs w:val="24"/>
        </w:rPr>
        <w:t xml:space="preserve"> района Новосибирской области от </w:t>
      </w:r>
      <w:r w:rsidR="009F5C4F">
        <w:rPr>
          <w:rFonts w:ascii="Arial" w:eastAsia="Times New Roman" w:hAnsi="Arial" w:cs="Arial"/>
          <w:color w:val="000000"/>
          <w:sz w:val="24"/>
          <w:szCs w:val="24"/>
        </w:rPr>
        <w:t>25.02.2022    № 1</w:t>
      </w:r>
    </w:p>
    <w:p w:rsidR="009F5C4F" w:rsidRPr="00704168" w:rsidRDefault="009F5C4F" w:rsidP="00762C7A">
      <w:pPr>
        <w:widowControl w:val="0"/>
        <w:suppressAutoHyphens/>
        <w:spacing w:after="0" w:line="240" w:lineRule="auto"/>
        <w:ind w:left="4536"/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62C7A" w:rsidRPr="00704168" w:rsidRDefault="00762C7A" w:rsidP="00762C7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704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     </w:t>
      </w:r>
      <w:r w:rsidR="009F5C4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</w:t>
      </w:r>
      <w:r w:rsidRPr="0070416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ИНДИКАТИВНЫЕ ПОКАЗАТЕЛИ</w:t>
      </w:r>
    </w:p>
    <w:p w:rsidR="00762C7A" w:rsidRPr="00704168" w:rsidRDefault="00762C7A" w:rsidP="00762C7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704168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осуществления муниципального контроля на </w:t>
      </w:r>
      <w:r w:rsidRPr="00704168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автотранспорте, городском наземном электрическом транспорте и в дорожном хозяйстве </w:t>
      </w:r>
      <w:r w:rsidRPr="00704168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в границах населенных пунктов </w:t>
      </w:r>
      <w:r w:rsidR="00A04195"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>Сарапульского</w:t>
      </w:r>
      <w:r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сельсовета </w:t>
      </w:r>
      <w:r w:rsidR="00A04195"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>Мошковского</w:t>
      </w:r>
      <w:r w:rsidRPr="00704168">
        <w:rPr>
          <w:rFonts w:ascii="Arial" w:eastAsia="Times New Roman" w:hAnsi="Arial" w:cs="Arial"/>
          <w:b/>
          <w:iCs/>
          <w:color w:val="000000"/>
          <w:sz w:val="24"/>
          <w:szCs w:val="24"/>
        </w:rPr>
        <w:t xml:space="preserve"> района Новосибирской области</w:t>
      </w:r>
    </w:p>
    <w:p w:rsidR="00762C7A" w:rsidRPr="00704168" w:rsidRDefault="00762C7A" w:rsidP="00762C7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60206" w:rsidRPr="00704168" w:rsidRDefault="00762C7A" w:rsidP="00160206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количество плановых контр</w:t>
      </w:r>
      <w:r w:rsidR="00160206" w:rsidRPr="00704168">
        <w:rPr>
          <w:rFonts w:ascii="Arial" w:eastAsia="Calibri" w:hAnsi="Arial" w:cs="Arial"/>
          <w:color w:val="000000"/>
          <w:sz w:val="24"/>
          <w:szCs w:val="24"/>
        </w:rPr>
        <w:t>ольных (надзорных) мероприятий,</w:t>
      </w:r>
    </w:p>
    <w:p w:rsidR="00762C7A" w:rsidRPr="00704168" w:rsidRDefault="00762C7A" w:rsidP="0016020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проведенных за отчетный период;</w:t>
      </w:r>
    </w:p>
    <w:p w:rsidR="00160206" w:rsidRPr="00704168" w:rsidRDefault="00762C7A" w:rsidP="00A0419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697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количество внеплановых контр</w:t>
      </w:r>
      <w:r w:rsidR="00160206" w:rsidRPr="00704168">
        <w:rPr>
          <w:rFonts w:ascii="Arial" w:eastAsia="Calibri" w:hAnsi="Arial" w:cs="Arial"/>
          <w:color w:val="000000"/>
          <w:sz w:val="24"/>
          <w:szCs w:val="24"/>
        </w:rPr>
        <w:t>ольных (надзорных) мероприятий,</w:t>
      </w:r>
    </w:p>
    <w:p w:rsidR="00762C7A" w:rsidRPr="00704168" w:rsidRDefault="00762C7A" w:rsidP="0016020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проведенных за отчетный период;</w:t>
      </w:r>
    </w:p>
    <w:p w:rsidR="00160206" w:rsidRPr="00704168" w:rsidRDefault="00762C7A" w:rsidP="00A04195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69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168">
        <w:rPr>
          <w:rFonts w:ascii="Arial" w:eastAsia="Calibri" w:hAnsi="Arial" w:cs="Arial"/>
          <w:sz w:val="24"/>
          <w:szCs w:val="24"/>
        </w:rPr>
        <w:t>количество внеплановых контр</w:t>
      </w:r>
      <w:r w:rsidR="00160206" w:rsidRPr="00704168">
        <w:rPr>
          <w:rFonts w:ascii="Arial" w:eastAsia="Calibri" w:hAnsi="Arial" w:cs="Arial"/>
          <w:sz w:val="24"/>
          <w:szCs w:val="24"/>
        </w:rPr>
        <w:t>ольных (надзорных) мероприятий,</w:t>
      </w:r>
    </w:p>
    <w:p w:rsidR="00762C7A" w:rsidRPr="00704168" w:rsidRDefault="00762C7A" w:rsidP="0016020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168">
        <w:rPr>
          <w:rFonts w:ascii="Arial" w:eastAsia="Calibri" w:hAnsi="Arial" w:cs="Arial"/>
          <w:sz w:val="24"/>
          <w:szCs w:val="24"/>
        </w:rPr>
        <w:t>проведенных за отчетный период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160206" w:rsidRPr="00704168" w:rsidRDefault="00762C7A" w:rsidP="00160206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1843" w:hanging="1406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общее количество контр</w:t>
      </w:r>
      <w:r w:rsidR="00160206" w:rsidRPr="00704168">
        <w:rPr>
          <w:rFonts w:ascii="Arial" w:eastAsia="Calibri" w:hAnsi="Arial" w:cs="Arial"/>
          <w:color w:val="000000"/>
          <w:sz w:val="24"/>
          <w:szCs w:val="24"/>
        </w:rPr>
        <w:t xml:space="preserve">ольных (надзорных) мероприятий </w:t>
      </w:r>
    </w:p>
    <w:p w:rsidR="00762C7A" w:rsidRPr="00704168" w:rsidRDefault="00762C7A" w:rsidP="0016020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с взаимодействием, проведенных за отчетный период;</w:t>
      </w:r>
    </w:p>
    <w:p w:rsidR="001920B2" w:rsidRPr="00704168" w:rsidRDefault="00762C7A" w:rsidP="001920B2">
      <w:pPr>
        <w:pStyle w:val="a5"/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993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количество контро</w:t>
      </w:r>
      <w:r w:rsidR="001920B2" w:rsidRPr="00704168">
        <w:rPr>
          <w:rFonts w:ascii="Arial" w:eastAsia="Calibri" w:hAnsi="Arial" w:cs="Arial"/>
          <w:color w:val="000000"/>
          <w:sz w:val="24"/>
          <w:szCs w:val="24"/>
        </w:rPr>
        <w:t xml:space="preserve">льных (надзорных) мероприятий </w:t>
      </w:r>
    </w:p>
    <w:p w:rsidR="00762C7A" w:rsidRPr="00704168" w:rsidRDefault="00762C7A" w:rsidP="001920B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взаимодействием по каждому виду КНМ, проведенных за отчетный период;</w:t>
      </w:r>
    </w:p>
    <w:p w:rsidR="00762C7A" w:rsidRPr="00704168" w:rsidRDefault="00762C7A" w:rsidP="001920B2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 xml:space="preserve">количество контрольных (надзорных) мероприятий, проведенных </w:t>
      </w:r>
      <w:r w:rsidRPr="00704168">
        <w:rPr>
          <w:rFonts w:ascii="Arial" w:eastAsia="Calibri" w:hAnsi="Arial" w:cs="Arial"/>
          <w:color w:val="000000"/>
          <w:sz w:val="24"/>
          <w:szCs w:val="24"/>
        </w:rPr>
        <w:br/>
        <w:t>с использованием средств дистанционного взаимодействия, за отчетный период;</w:t>
      </w:r>
    </w:p>
    <w:p w:rsidR="00762C7A" w:rsidRPr="00704168" w:rsidRDefault="00762C7A" w:rsidP="009F5C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firstLine="580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количество обязательных профилакт</w:t>
      </w:r>
      <w:r w:rsidR="009F5C4F">
        <w:rPr>
          <w:rFonts w:ascii="Arial" w:eastAsia="Calibri" w:hAnsi="Arial" w:cs="Arial"/>
          <w:color w:val="000000"/>
          <w:sz w:val="24"/>
          <w:szCs w:val="24"/>
        </w:rPr>
        <w:t xml:space="preserve">ических визитов, проведенных за </w:t>
      </w:r>
      <w:r w:rsidRPr="00704168">
        <w:rPr>
          <w:rFonts w:ascii="Arial" w:eastAsia="Calibri" w:hAnsi="Arial" w:cs="Arial"/>
          <w:color w:val="000000"/>
          <w:sz w:val="24"/>
          <w:szCs w:val="24"/>
        </w:rPr>
        <w:t>отчетный период;</w:t>
      </w:r>
    </w:p>
    <w:p w:rsidR="00762C7A" w:rsidRPr="00704168" w:rsidRDefault="009F5C4F" w:rsidP="009F5C4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851" w:hanging="83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62C7A" w:rsidRPr="00704168">
        <w:rPr>
          <w:rFonts w:ascii="Arial" w:eastAsia="Calibri" w:hAnsi="Arial" w:cs="Arial"/>
          <w:color w:val="000000"/>
          <w:sz w:val="24"/>
          <w:szCs w:val="24"/>
        </w:rPr>
        <w:t>количество предостережений о недопустимости нарушения обязательных требований, объявленных за отчетный период;</w:t>
      </w:r>
    </w:p>
    <w:p w:rsidR="009F5C4F" w:rsidRDefault="00762C7A" w:rsidP="001920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83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количество контрольных (надзорных) меро</w:t>
      </w:r>
      <w:r w:rsidR="009F5C4F">
        <w:rPr>
          <w:rFonts w:ascii="Arial" w:eastAsia="Calibri" w:hAnsi="Arial" w:cs="Arial"/>
          <w:color w:val="000000"/>
          <w:sz w:val="24"/>
          <w:szCs w:val="24"/>
        </w:rPr>
        <w:t>приятий, по результатам которых</w:t>
      </w:r>
    </w:p>
    <w:p w:rsidR="00762C7A" w:rsidRPr="00704168" w:rsidRDefault="00762C7A" w:rsidP="009F5C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 xml:space="preserve">выявлены нарушения обязательных требований, за отчетный период; </w:t>
      </w:r>
    </w:p>
    <w:p w:rsidR="009F5C4F" w:rsidRDefault="00762C7A" w:rsidP="001920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83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количество контрольных (надзорных)</w:t>
      </w:r>
      <w:r w:rsidR="009F5C4F">
        <w:rPr>
          <w:rFonts w:ascii="Arial" w:eastAsia="Calibri" w:hAnsi="Arial" w:cs="Arial"/>
          <w:color w:val="000000"/>
          <w:sz w:val="24"/>
          <w:szCs w:val="24"/>
        </w:rPr>
        <w:t xml:space="preserve"> мероприятий, по итогам которых</w:t>
      </w:r>
    </w:p>
    <w:p w:rsidR="00762C7A" w:rsidRPr="00704168" w:rsidRDefault="00762C7A" w:rsidP="009F5C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 xml:space="preserve">возбуждены дела об административных правонарушениях, за отчетный период; </w:t>
      </w:r>
    </w:p>
    <w:p w:rsidR="009F5C4F" w:rsidRDefault="00762C7A" w:rsidP="001920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83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сумма административных штр</w:t>
      </w:r>
      <w:r w:rsidR="009F5C4F">
        <w:rPr>
          <w:rFonts w:ascii="Arial" w:eastAsia="Calibri" w:hAnsi="Arial" w:cs="Arial"/>
          <w:color w:val="000000"/>
          <w:sz w:val="24"/>
          <w:szCs w:val="24"/>
        </w:rPr>
        <w:t>афов, наложенных по результатам</w:t>
      </w:r>
    </w:p>
    <w:p w:rsidR="00762C7A" w:rsidRPr="00704168" w:rsidRDefault="00762C7A" w:rsidP="009F5C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 xml:space="preserve">контрольных (надзорных) мероприятий, за отчетный период; </w:t>
      </w:r>
    </w:p>
    <w:p w:rsidR="009F5C4F" w:rsidRDefault="00762C7A" w:rsidP="001920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83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количество направленных в органы проку</w:t>
      </w:r>
      <w:r w:rsidR="009F5C4F">
        <w:rPr>
          <w:rFonts w:ascii="Arial" w:eastAsia="Calibri" w:hAnsi="Arial" w:cs="Arial"/>
          <w:color w:val="000000"/>
          <w:sz w:val="24"/>
          <w:szCs w:val="24"/>
        </w:rPr>
        <w:t>ратуры заявлений о согласовании</w:t>
      </w:r>
    </w:p>
    <w:p w:rsidR="00762C7A" w:rsidRPr="00704168" w:rsidRDefault="00762C7A" w:rsidP="009F5C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 xml:space="preserve">проведения контрольных (надзорных) мероприятий, за отчетный период; </w:t>
      </w:r>
    </w:p>
    <w:p w:rsidR="009F5C4F" w:rsidRDefault="00762C7A" w:rsidP="001920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83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количество направленных в органы проку</w:t>
      </w:r>
      <w:r w:rsidR="009F5C4F">
        <w:rPr>
          <w:rFonts w:ascii="Arial" w:eastAsia="Calibri" w:hAnsi="Arial" w:cs="Arial"/>
          <w:color w:val="000000"/>
          <w:sz w:val="24"/>
          <w:szCs w:val="24"/>
        </w:rPr>
        <w:t>ратуры заявлений о согласовании</w:t>
      </w:r>
    </w:p>
    <w:p w:rsidR="00762C7A" w:rsidRPr="00704168" w:rsidRDefault="00762C7A" w:rsidP="009F5C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 xml:space="preserve">проведения контрольных (надзорных) мероприятий, по которым органами прокуратуры отказано в согласовании, за отчетный период; </w:t>
      </w:r>
    </w:p>
    <w:p w:rsidR="00762C7A" w:rsidRPr="00704168" w:rsidRDefault="00762C7A" w:rsidP="001920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83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общее количество учтенных объектов контроля на конец отчетного периода;</w:t>
      </w:r>
    </w:p>
    <w:p w:rsidR="009F5C4F" w:rsidRDefault="00762C7A" w:rsidP="001920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83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количество учтенных объектов контроля, от</w:t>
      </w:r>
      <w:r w:rsidR="009F5C4F">
        <w:rPr>
          <w:rFonts w:ascii="Arial" w:eastAsia="Calibri" w:hAnsi="Arial" w:cs="Arial"/>
          <w:color w:val="000000"/>
          <w:sz w:val="24"/>
          <w:szCs w:val="24"/>
        </w:rPr>
        <w:t>несенных к категориям риска, по</w:t>
      </w:r>
    </w:p>
    <w:p w:rsidR="00762C7A" w:rsidRPr="00704168" w:rsidRDefault="00762C7A" w:rsidP="009F5C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 xml:space="preserve">каждой из категорий риска, на конец отчетного периода; </w:t>
      </w:r>
    </w:p>
    <w:p w:rsidR="00762C7A" w:rsidRPr="00704168" w:rsidRDefault="00762C7A" w:rsidP="001920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83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количество учтенных контролируемых лиц на конец отчетного периода;</w:t>
      </w:r>
    </w:p>
    <w:p w:rsidR="009F5C4F" w:rsidRDefault="00762C7A" w:rsidP="001920B2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hanging="838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>количество учтенных контролируемых лиц</w:t>
      </w:r>
      <w:r w:rsidR="009F5C4F">
        <w:rPr>
          <w:rFonts w:ascii="Arial" w:eastAsia="Calibri" w:hAnsi="Arial" w:cs="Arial"/>
          <w:color w:val="000000"/>
          <w:sz w:val="24"/>
          <w:szCs w:val="24"/>
        </w:rPr>
        <w:t>, в отношении которых проведены</w:t>
      </w:r>
    </w:p>
    <w:p w:rsidR="00762C7A" w:rsidRPr="00704168" w:rsidRDefault="00762C7A" w:rsidP="009F5C4F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704168">
        <w:rPr>
          <w:rFonts w:ascii="Arial" w:eastAsia="Calibri" w:hAnsi="Arial" w:cs="Arial"/>
          <w:color w:val="000000"/>
          <w:sz w:val="24"/>
          <w:szCs w:val="24"/>
        </w:rPr>
        <w:t xml:space="preserve">контрольные (надзорные) мероприятия, за отчетный период; </w:t>
      </w:r>
    </w:p>
    <w:p w:rsidR="001920B2" w:rsidRPr="00704168" w:rsidRDefault="00762C7A" w:rsidP="001920B2">
      <w:pPr>
        <w:widowControl w:val="0"/>
        <w:numPr>
          <w:ilvl w:val="0"/>
          <w:numId w:val="1"/>
        </w:numPr>
        <w:suppressAutoHyphens/>
        <w:spacing w:after="0" w:line="240" w:lineRule="auto"/>
        <w:ind w:hanging="83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168">
        <w:rPr>
          <w:rFonts w:ascii="Arial" w:eastAsia="Calibri" w:hAnsi="Arial" w:cs="Arial"/>
          <w:sz w:val="24"/>
          <w:szCs w:val="24"/>
        </w:rPr>
        <w:t>общее количество жалоб, поданных конт</w:t>
      </w:r>
      <w:r w:rsidR="001920B2" w:rsidRPr="00704168">
        <w:rPr>
          <w:rFonts w:ascii="Arial" w:eastAsia="Calibri" w:hAnsi="Arial" w:cs="Arial"/>
          <w:sz w:val="24"/>
          <w:szCs w:val="24"/>
        </w:rPr>
        <w:t xml:space="preserve">ролируемыми лицами </w:t>
      </w:r>
    </w:p>
    <w:p w:rsidR="00762C7A" w:rsidRPr="00704168" w:rsidRDefault="001920B2" w:rsidP="001920B2">
      <w:pPr>
        <w:widowControl w:val="0"/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168">
        <w:rPr>
          <w:rFonts w:ascii="Arial" w:eastAsia="Calibri" w:hAnsi="Arial" w:cs="Arial"/>
          <w:sz w:val="24"/>
          <w:szCs w:val="24"/>
        </w:rPr>
        <w:t xml:space="preserve">   </w:t>
      </w:r>
      <w:r w:rsidR="00762C7A" w:rsidRPr="00704168">
        <w:rPr>
          <w:rFonts w:ascii="Arial" w:eastAsia="Calibri" w:hAnsi="Arial" w:cs="Arial"/>
          <w:sz w:val="24"/>
          <w:szCs w:val="24"/>
        </w:rPr>
        <w:t>в досудебном порядке за отчетный период;</w:t>
      </w:r>
    </w:p>
    <w:p w:rsidR="001920B2" w:rsidRPr="00704168" w:rsidRDefault="00762C7A" w:rsidP="001920B2">
      <w:pPr>
        <w:widowControl w:val="0"/>
        <w:numPr>
          <w:ilvl w:val="0"/>
          <w:numId w:val="1"/>
        </w:numPr>
        <w:suppressAutoHyphens/>
        <w:spacing w:after="0" w:line="240" w:lineRule="auto"/>
        <w:ind w:hanging="83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168">
        <w:rPr>
          <w:rFonts w:ascii="Arial" w:eastAsia="Calibri" w:hAnsi="Arial" w:cs="Arial"/>
          <w:sz w:val="24"/>
          <w:szCs w:val="24"/>
        </w:rPr>
        <w:t xml:space="preserve">количество жалоб, в отношении </w:t>
      </w:r>
      <w:r w:rsidR="001920B2" w:rsidRPr="00704168">
        <w:rPr>
          <w:rFonts w:ascii="Arial" w:eastAsia="Calibri" w:hAnsi="Arial" w:cs="Arial"/>
          <w:sz w:val="24"/>
          <w:szCs w:val="24"/>
        </w:rPr>
        <w:t>которых контрольным (надзорным)</w:t>
      </w:r>
    </w:p>
    <w:p w:rsidR="00762C7A" w:rsidRPr="00704168" w:rsidRDefault="001920B2" w:rsidP="001920B2">
      <w:pPr>
        <w:widowControl w:val="0"/>
        <w:suppressAutoHyphens/>
        <w:spacing w:after="0" w:line="240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168">
        <w:rPr>
          <w:rFonts w:ascii="Arial" w:eastAsia="Calibri" w:hAnsi="Arial" w:cs="Arial"/>
          <w:sz w:val="24"/>
          <w:szCs w:val="24"/>
        </w:rPr>
        <w:t xml:space="preserve">    </w:t>
      </w:r>
      <w:r w:rsidR="00762C7A" w:rsidRPr="00704168">
        <w:rPr>
          <w:rFonts w:ascii="Arial" w:eastAsia="Calibri" w:hAnsi="Arial" w:cs="Arial"/>
          <w:sz w:val="24"/>
          <w:szCs w:val="24"/>
        </w:rPr>
        <w:t>органом был нарушен срок рассмотрения, за отчетный период;</w:t>
      </w:r>
    </w:p>
    <w:p w:rsidR="001920B2" w:rsidRPr="00704168" w:rsidRDefault="00762C7A" w:rsidP="001920B2">
      <w:pPr>
        <w:widowControl w:val="0"/>
        <w:numPr>
          <w:ilvl w:val="0"/>
          <w:numId w:val="1"/>
        </w:numPr>
        <w:suppressAutoHyphens/>
        <w:spacing w:after="0" w:line="240" w:lineRule="auto"/>
        <w:ind w:hanging="838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168">
        <w:rPr>
          <w:rFonts w:ascii="Arial" w:eastAsia="Calibri" w:hAnsi="Arial" w:cs="Arial"/>
          <w:sz w:val="24"/>
          <w:szCs w:val="24"/>
        </w:rPr>
        <w:t>количество жалоб, поданных конт</w:t>
      </w:r>
      <w:r w:rsidR="001920B2" w:rsidRPr="00704168">
        <w:rPr>
          <w:rFonts w:ascii="Arial" w:eastAsia="Calibri" w:hAnsi="Arial" w:cs="Arial"/>
          <w:sz w:val="24"/>
          <w:szCs w:val="24"/>
        </w:rPr>
        <w:t>ролируемыми лицами в досудебном</w:t>
      </w:r>
    </w:p>
    <w:p w:rsidR="00762C7A" w:rsidRPr="00704168" w:rsidRDefault="001920B2" w:rsidP="001920B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168">
        <w:rPr>
          <w:rFonts w:ascii="Arial" w:eastAsia="Calibri" w:hAnsi="Arial" w:cs="Arial"/>
          <w:sz w:val="24"/>
          <w:szCs w:val="24"/>
        </w:rPr>
        <w:lastRenderedPageBreak/>
        <w:t xml:space="preserve">   </w:t>
      </w:r>
      <w:r w:rsidR="00762C7A" w:rsidRPr="00704168">
        <w:rPr>
          <w:rFonts w:ascii="Arial" w:eastAsia="Calibri" w:hAnsi="Arial" w:cs="Arial"/>
          <w:sz w:val="24"/>
          <w:szCs w:val="24"/>
        </w:rPr>
        <w:t xml:space="preserve">порядке, по итогам рассмотрения которых принято решение о полной либо частичной отмене решения контрольного (надзорного) </w:t>
      </w:r>
      <w:proofErr w:type="gramStart"/>
      <w:r w:rsidR="00762C7A" w:rsidRPr="00704168">
        <w:rPr>
          <w:rFonts w:ascii="Arial" w:eastAsia="Calibri" w:hAnsi="Arial" w:cs="Arial"/>
          <w:sz w:val="24"/>
          <w:szCs w:val="24"/>
        </w:rPr>
        <w:t>органа</w:t>
      </w:r>
      <w:proofErr w:type="gramEnd"/>
      <w:r w:rsidR="00762C7A" w:rsidRPr="00704168">
        <w:rPr>
          <w:rFonts w:ascii="Arial" w:eastAsia="Calibri" w:hAnsi="Arial" w:cs="Arial"/>
          <w:sz w:val="24"/>
          <w:szCs w:val="24"/>
        </w:rPr>
        <w:t xml:space="preserve"> либо о признании действий (бездействий) должностных лиц контрольных (надзорных) органов недействительными, за отчетный период;</w:t>
      </w:r>
    </w:p>
    <w:p w:rsidR="001920B2" w:rsidRPr="00704168" w:rsidRDefault="009F5C4F" w:rsidP="001920B2">
      <w:pPr>
        <w:widowControl w:val="0"/>
        <w:numPr>
          <w:ilvl w:val="0"/>
          <w:numId w:val="1"/>
        </w:numPr>
        <w:suppressAutoHyphens/>
        <w:spacing w:after="0" w:line="240" w:lineRule="auto"/>
        <w:ind w:hanging="980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</w:t>
      </w:r>
      <w:r w:rsidR="00762C7A" w:rsidRPr="00704168">
        <w:rPr>
          <w:rFonts w:ascii="Arial" w:eastAsia="Calibri" w:hAnsi="Arial" w:cs="Arial"/>
          <w:sz w:val="24"/>
          <w:szCs w:val="24"/>
        </w:rPr>
        <w:t>количество исковых заявлений о</w:t>
      </w:r>
      <w:r w:rsidR="001920B2" w:rsidRPr="00704168">
        <w:rPr>
          <w:rFonts w:ascii="Arial" w:eastAsia="Calibri" w:hAnsi="Arial" w:cs="Arial"/>
          <w:sz w:val="24"/>
          <w:szCs w:val="24"/>
        </w:rPr>
        <w:t>б оспаривании решений, действий</w:t>
      </w:r>
    </w:p>
    <w:p w:rsidR="00762C7A" w:rsidRPr="00704168" w:rsidRDefault="00762C7A" w:rsidP="001920B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168">
        <w:rPr>
          <w:rFonts w:ascii="Arial" w:eastAsia="Calibri" w:hAnsi="Arial" w:cs="Arial"/>
          <w:sz w:val="24"/>
          <w:szCs w:val="24"/>
        </w:rPr>
        <w:t>(бездействий) должностных лиц контрольных (надзорных) органов, направленных контролируемыми лицами в судебном порядке, за отчетный период;</w:t>
      </w:r>
    </w:p>
    <w:p w:rsidR="001920B2" w:rsidRPr="00704168" w:rsidRDefault="00762C7A" w:rsidP="001920B2">
      <w:pPr>
        <w:widowControl w:val="0"/>
        <w:numPr>
          <w:ilvl w:val="0"/>
          <w:numId w:val="1"/>
        </w:numPr>
        <w:suppressAutoHyphens/>
        <w:spacing w:after="0" w:line="240" w:lineRule="auto"/>
        <w:ind w:hanging="98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168">
        <w:rPr>
          <w:rFonts w:ascii="Arial" w:eastAsia="Calibri" w:hAnsi="Arial" w:cs="Arial"/>
          <w:sz w:val="24"/>
          <w:szCs w:val="24"/>
        </w:rPr>
        <w:t>количество исковых заявлений о</w:t>
      </w:r>
      <w:r w:rsidR="001920B2" w:rsidRPr="00704168">
        <w:rPr>
          <w:rFonts w:ascii="Arial" w:eastAsia="Calibri" w:hAnsi="Arial" w:cs="Arial"/>
          <w:sz w:val="24"/>
          <w:szCs w:val="24"/>
        </w:rPr>
        <w:t>б оспаривании решений, действий</w:t>
      </w:r>
    </w:p>
    <w:p w:rsidR="00762C7A" w:rsidRPr="00704168" w:rsidRDefault="00762C7A" w:rsidP="001920B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168">
        <w:rPr>
          <w:rFonts w:ascii="Arial" w:eastAsia="Calibri" w:hAnsi="Arial" w:cs="Arial"/>
          <w:sz w:val="24"/>
          <w:szCs w:val="24"/>
        </w:rPr>
        <w:t>(бездействий) должностных лиц контрольных (надзорных) органов,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1920B2" w:rsidRPr="00704168" w:rsidRDefault="00762C7A" w:rsidP="001920B2">
      <w:pPr>
        <w:widowControl w:val="0"/>
        <w:numPr>
          <w:ilvl w:val="0"/>
          <w:numId w:val="1"/>
        </w:numPr>
        <w:suppressAutoHyphens/>
        <w:spacing w:after="0" w:line="240" w:lineRule="auto"/>
        <w:ind w:hanging="98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168">
        <w:rPr>
          <w:rFonts w:ascii="Arial" w:eastAsia="Calibri" w:hAnsi="Arial" w:cs="Arial"/>
          <w:sz w:val="24"/>
          <w:szCs w:val="24"/>
        </w:rPr>
        <w:t>количество контрольных (надзорных) мероприятий, провед</w:t>
      </w:r>
      <w:r w:rsidR="001920B2" w:rsidRPr="00704168">
        <w:rPr>
          <w:rFonts w:ascii="Arial" w:eastAsia="Calibri" w:hAnsi="Arial" w:cs="Arial"/>
          <w:sz w:val="24"/>
          <w:szCs w:val="24"/>
        </w:rPr>
        <w:t>енных с</w:t>
      </w:r>
    </w:p>
    <w:p w:rsidR="00762C7A" w:rsidRPr="00704168" w:rsidRDefault="00762C7A" w:rsidP="001920B2">
      <w:pPr>
        <w:widowControl w:val="0"/>
        <w:suppressAutoHyphens/>
        <w:spacing w:after="0" w:line="240" w:lineRule="auto"/>
        <w:ind w:left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704168">
        <w:rPr>
          <w:rFonts w:ascii="Arial" w:eastAsia="Calibri" w:hAnsi="Arial" w:cs="Arial"/>
          <w:sz w:val="24"/>
          <w:szCs w:val="24"/>
        </w:rPr>
        <w:t>грубым нарушением требований к организации и осуществлению государственного контроля (надзора) и результаты которых были признаны недействительными и (или) отменены, за отчетный период.</w:t>
      </w:r>
    </w:p>
    <w:p w:rsidR="00762C7A" w:rsidRPr="00704168" w:rsidRDefault="00762C7A" w:rsidP="00762C7A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762C7A" w:rsidRPr="00704168" w:rsidRDefault="00762C7A" w:rsidP="00762C7A">
      <w:pPr>
        <w:autoSpaceDE w:val="0"/>
        <w:autoSpaceDN w:val="0"/>
        <w:adjustRightInd w:val="0"/>
        <w:spacing w:after="0" w:line="240" w:lineRule="auto"/>
        <w:ind w:right="424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6F50" w:rsidRPr="00704168" w:rsidRDefault="007C6F50">
      <w:pPr>
        <w:rPr>
          <w:rFonts w:ascii="Arial" w:hAnsi="Arial" w:cs="Arial"/>
          <w:sz w:val="24"/>
          <w:szCs w:val="24"/>
        </w:rPr>
      </w:pPr>
    </w:p>
    <w:sectPr w:rsidR="007C6F50" w:rsidRPr="00704168" w:rsidSect="00160206">
      <w:pgSz w:w="11906" w:h="16838"/>
      <w:pgMar w:top="426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653" w:rsidRDefault="003A6653">
      <w:pPr>
        <w:spacing w:after="0" w:line="240" w:lineRule="auto"/>
      </w:pPr>
      <w:r>
        <w:separator/>
      </w:r>
    </w:p>
  </w:endnote>
  <w:endnote w:type="continuationSeparator" w:id="0">
    <w:p w:rsidR="003A6653" w:rsidRDefault="003A6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653" w:rsidRDefault="003A6653">
      <w:pPr>
        <w:spacing w:after="0" w:line="240" w:lineRule="auto"/>
      </w:pPr>
      <w:r>
        <w:separator/>
      </w:r>
    </w:p>
  </w:footnote>
  <w:footnote w:type="continuationSeparator" w:id="0">
    <w:p w:rsidR="003A6653" w:rsidRDefault="003A6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BC0" w:rsidRDefault="003A6653">
    <w:pPr>
      <w:pStyle w:val="a3"/>
      <w:jc w:val="right"/>
    </w:pPr>
  </w:p>
  <w:p w:rsidR="00B81BC0" w:rsidRDefault="003A665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00F9E"/>
    <w:multiLevelType w:val="hybridMultilevel"/>
    <w:tmpl w:val="9FB6999E"/>
    <w:lvl w:ilvl="0" w:tplc="D47ADA02">
      <w:start w:val="1"/>
      <w:numFmt w:val="decimal"/>
      <w:suff w:val="space"/>
      <w:lvlText w:val="%1)"/>
      <w:lvlJc w:val="left"/>
      <w:pPr>
        <w:ind w:left="1264" w:hanging="55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29F"/>
    <w:rsid w:val="00160206"/>
    <w:rsid w:val="001920B2"/>
    <w:rsid w:val="00243DD0"/>
    <w:rsid w:val="0027359B"/>
    <w:rsid w:val="0031512E"/>
    <w:rsid w:val="003A6653"/>
    <w:rsid w:val="0062529F"/>
    <w:rsid w:val="00704168"/>
    <w:rsid w:val="007259CE"/>
    <w:rsid w:val="00762C7A"/>
    <w:rsid w:val="007C6F50"/>
    <w:rsid w:val="009A71F0"/>
    <w:rsid w:val="009F5C4F"/>
    <w:rsid w:val="00A04195"/>
    <w:rsid w:val="00E15ED2"/>
    <w:rsid w:val="00F8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B6ED4-C70B-4320-88A6-255AEAE8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12E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62C7A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eastAsia="Times New Roman" w:cs="Tahoma"/>
      <w:color w:val="000000"/>
      <w:sz w:val="24"/>
      <w:szCs w:val="24"/>
      <w:lang w:val="en-US"/>
    </w:rPr>
  </w:style>
  <w:style w:type="character" w:customStyle="1" w:styleId="a4">
    <w:name w:val="Верхний колонтитул Знак"/>
    <w:basedOn w:val="a0"/>
    <w:link w:val="a3"/>
    <w:uiPriority w:val="99"/>
    <w:rsid w:val="00762C7A"/>
    <w:rPr>
      <w:rFonts w:ascii="Times New Roman" w:eastAsia="Times New Roman" w:hAnsi="Times New Roman" w:cs="Tahoma"/>
      <w:color w:val="000000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16020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35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59B"/>
    <w:rPr>
      <w:rFonts w:ascii="Segoe U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15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15ED2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1429</Words>
  <Characters>8148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2022-02-28T07:33:00Z</cp:lastPrinted>
  <dcterms:created xsi:type="dcterms:W3CDTF">2022-02-24T04:05:00Z</dcterms:created>
  <dcterms:modified xsi:type="dcterms:W3CDTF">2022-03-03T10:13:00Z</dcterms:modified>
</cp:coreProperties>
</file>