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B1" w:rsidRPr="00177BFA" w:rsidRDefault="009865B1" w:rsidP="009865B1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FA">
        <w:rPr>
          <w:rFonts w:ascii="Times New Roman" w:hAnsi="Times New Roman" w:cs="Times New Roman"/>
          <w:b/>
          <w:sz w:val="24"/>
          <w:szCs w:val="24"/>
        </w:rPr>
        <w:t>Природные ЧС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77BFA">
        <w:rPr>
          <w:rFonts w:ascii="Times New Roman" w:hAnsi="Times New Roman" w:cs="Times New Roman"/>
          <w:sz w:val="24"/>
          <w:szCs w:val="24"/>
        </w:rPr>
        <w:t>Для территории России характерно более 30 видов опасных природных явлений. Ежегодно происходит порядка 250 событий, связанных с различными проявлениями природных чрезвычайных ситуаций.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Для того чтобы грамотно подготовится к возможным стихийным бедствиям необходимо, прежде всего, знать специфику каждого региона в отдельности. Так, например, на территории городского поселения «Сосногорск» возможны </w:t>
      </w:r>
      <w:r w:rsidRPr="00177BFA">
        <w:rPr>
          <w:rStyle w:val="1"/>
          <w:rFonts w:ascii="Times New Roman" w:hAnsi="Times New Roman" w:cs="Times New Roman"/>
          <w:b/>
          <w:bCs/>
          <w:sz w:val="24"/>
          <w:szCs w:val="24"/>
        </w:rPr>
        <w:t>следующие природные бедствия</w:t>
      </w:r>
      <w:r w:rsidRPr="00177BFA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Ураганы, бури и смерч</w:t>
      </w:r>
      <w:proofErr w:type="gramStart"/>
      <w:r w:rsidRPr="00177BF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7BFA">
        <w:rPr>
          <w:rFonts w:ascii="Times New Roman" w:hAnsi="Times New Roman" w:cs="Times New Roman"/>
          <w:sz w:val="24"/>
          <w:szCs w:val="24"/>
        </w:rPr>
        <w:t>по данным МЧС Северо-Западного округа, наибольшая вероятность наступления ураганов на территории Республики Коми – в период с февраля по март);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Весеннее половодье (опасный период – с середины марта по май включительно);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Лесные и торфяные пожары (опасный период – с апреля по август, сентябрь);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Снегопады (осенне-зимний, весенний периоды)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Сильные морозы (опасный период – с ноября по февраль)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9865B1" w:rsidRPr="00177BFA" w:rsidRDefault="009865B1" w:rsidP="009865B1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uragan"/>
      <w:bookmarkEnd w:id="0"/>
      <w:r w:rsidRPr="00177BFA">
        <w:rPr>
          <w:rStyle w:val="a3"/>
          <w:rFonts w:ascii="Times New Roman" w:hAnsi="Times New Roman" w:cs="Times New Roman"/>
          <w:sz w:val="24"/>
          <w:szCs w:val="24"/>
        </w:rPr>
        <w:t>Ураган, буря, смерч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Ураган</w:t>
      </w:r>
      <w:r w:rsidRPr="00177BFA">
        <w:rPr>
          <w:rFonts w:ascii="Times New Roman" w:hAnsi="Times New Roman" w:cs="Times New Roman"/>
          <w:sz w:val="24"/>
          <w:szCs w:val="24"/>
        </w:rPr>
        <w:t xml:space="preserve"> – это атмосферный вихрь больших размеров со скоростью ветра до 120 км/ч, а в приземном слое до 200 км/ч. 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Буря</w:t>
      </w:r>
      <w:r w:rsidRPr="00177BFA">
        <w:rPr>
          <w:rFonts w:ascii="Times New Roman" w:hAnsi="Times New Roman" w:cs="Times New Roman"/>
          <w:sz w:val="24"/>
          <w:szCs w:val="24"/>
        </w:rPr>
        <w:t xml:space="preserve"> – длительный, очень сильный ветер со скорость более 20 м/</w:t>
      </w:r>
      <w:proofErr w:type="gramStart"/>
      <w:r w:rsidRPr="00177B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7BFA">
        <w:rPr>
          <w:rFonts w:ascii="Times New Roman" w:hAnsi="Times New Roman" w:cs="Times New Roman"/>
          <w:sz w:val="24"/>
          <w:szCs w:val="24"/>
        </w:rPr>
        <w:t xml:space="preserve">, наблюдается обычно </w:t>
      </w:r>
      <w:proofErr w:type="gramStart"/>
      <w:r w:rsidRPr="00177BF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77BFA">
        <w:rPr>
          <w:rFonts w:ascii="Times New Roman" w:hAnsi="Times New Roman" w:cs="Times New Roman"/>
          <w:sz w:val="24"/>
          <w:szCs w:val="24"/>
        </w:rPr>
        <w:t xml:space="preserve"> прохождении циклона и сопровождается сильным волнением на море и разрушениями на суше. 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Смерч</w:t>
      </w:r>
      <w:r w:rsidRPr="00177BFA">
        <w:rPr>
          <w:rFonts w:ascii="Times New Roman" w:hAnsi="Times New Roman" w:cs="Times New Roman"/>
          <w:sz w:val="24"/>
          <w:szCs w:val="24"/>
        </w:rPr>
        <w:t xml:space="preserve"> – атмосферный вихрь, возникающий в грозовом облаке и распространяющийся вниз, часто до самой поверхности Земли в виде темного облачного рукава или хобот диаметром в десятки и сотни метров. Существует недолго, перемещаясь вместе с облаком. 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BFA">
        <w:rPr>
          <w:rFonts w:ascii="Times New Roman" w:hAnsi="Times New Roman" w:cs="Times New Roman"/>
          <w:sz w:val="24"/>
          <w:szCs w:val="24"/>
        </w:rPr>
        <w:t xml:space="preserve"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поражении людей обломками разрушенных сооружений, осколками стекол, летящими с большой скорость. </w:t>
      </w:r>
      <w:proofErr w:type="gramEnd"/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Кроме того, люди могут погибнуть и получить травмы в случае полного разрушения зданий. При снежных и пыльных бурях опасны снежные заносы и скопления пыли («черные бури») на полях, дорогах и населенных пунктах, а так загрязнение воды. </w:t>
      </w:r>
    </w:p>
    <w:p w:rsidR="009865B1" w:rsidRPr="00177BFA" w:rsidRDefault="009865B1" w:rsidP="009865B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Основными признаками возникновения ураганов, бурь и смерчей являются: усиление скорости ветра и резкое падение атмосферного давления; ливневые дожди и штормовой нагон воды; бурное выпадение снега и грунтовой пыли.</w:t>
      </w:r>
    </w:p>
    <w:p w:rsidR="007C674A" w:rsidRDefault="007C674A"/>
    <w:sectPr w:rsidR="007C674A" w:rsidSect="009865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65B1"/>
    <w:rsid w:val="007C674A"/>
    <w:rsid w:val="0098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5B1"/>
    <w:rPr>
      <w:b/>
      <w:bCs/>
    </w:rPr>
  </w:style>
  <w:style w:type="character" w:customStyle="1" w:styleId="1">
    <w:name w:val="1"/>
    <w:basedOn w:val="a0"/>
    <w:rsid w:val="009865B1"/>
  </w:style>
  <w:style w:type="paragraph" w:styleId="a4">
    <w:name w:val="No Spacing"/>
    <w:uiPriority w:val="1"/>
    <w:qFormat/>
    <w:rsid w:val="009865B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Home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2017-05-12T08:30:00Z</dcterms:created>
  <dcterms:modified xsi:type="dcterms:W3CDTF">2017-05-12T08:30:00Z</dcterms:modified>
</cp:coreProperties>
</file>