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77BF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Права и обязанности граждан РФ в области защиты населения и территорий от ЧС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Законом «О защите населения и территорий от ЧС природного и техногенного характера» </w:t>
      </w:r>
      <w:r w:rsidRPr="00177BF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граждане РФ имеют право</w:t>
      </w:r>
      <w:r w:rsidRPr="00177B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на защиту жизни, здоровья и личного имущества в случае воз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никновения ЧС;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использовать средства коллективной и индивидуальной защи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ты и другое имущество органов исполнительной власти, субъектов РФ, органов местного самоуправления и организаций, предназна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ченное для защиты населения от ЧС;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быть информированными о риске, которому они могут под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вергнуться в определенных местах пребывания на территории стра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ны, и о мерах необходимой безопасности;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обращаться лично, а также направлять в государственные ор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ганы и органы местного </w:t>
      </w: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индивидуальные и коллек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тивные обращения по вопросам защиты населения и территорий от ЧС;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участвовать в мероприятиях по предупреждению и ликвидации последствий ЧС;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на возмещение ущерба, причиненного их здоровью и имущест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ву вследствие ЧС;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на медицинское обслуживание, компенсацию и льготы за про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живание и работу </w:t>
      </w: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зонах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ЧС;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на бесплатное государственное социальное страхование, полу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чение компенсаций и льгот за ущерб, причиненный их здоровью при выполнении обязанностей в ходе ликвидации ЧС;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на пенсионное обеспечение по случаю потери кормильца, по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гибшего или умершего от увечья или заболевания, полученного при выполнении обязанностей по защите населения и территорий от ЧС, в порядке, установленном для семей граждан, погибших или умер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ших от увечья, полученного при выполнении гражданского долга по спасению человеческой жизни, охране собственности и правопо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рядка.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Граждане Российской Федерации обязаны</w:t>
      </w:r>
      <w:r w:rsidRPr="00177BF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соблюдать законы и иные нормативные правовые акты РФ, субъектов РФ в области защиты населения и территорий от ЧС: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соблюдать меры безопасности в быту и повседневной трудовой деятельности; не допускать нарушений производственной и техно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логической дисциплины, требований экологической безопасности, которые могут привести к возникновению ЧС;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изучать основные способы защиты населения и территорий от ЧС, приемы первой медицинской помощи пострадавшим, правила пользования коллективными и индивидуальными средствами защи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ты, постоянно совершенствовать свои знания и практические навы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ки в указанной области;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выполнять установленные правила поведения при угрозе и воз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никновении ЧС;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• при необходимости оказывать содействие в проведении ава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рийно-спасательных и других неотложных работ.</w:t>
      </w:r>
    </w:p>
    <w:p w:rsidR="005F4700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color w:val="FFFFFF"/>
          <w:sz w:val="24"/>
          <w:szCs w:val="24"/>
          <w:lang w:eastAsia="ru-RU"/>
        </w:rPr>
        <w:t>Городское поселение "Сосногорск". Городское поселение "Сосногорск". Городское</w:t>
      </w:r>
    </w:p>
    <w:p w:rsidR="005F4700" w:rsidRPr="00177BFA" w:rsidRDefault="005F4700" w:rsidP="005F47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 Общие для Российской Федерации организационно-правовые нор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мы в области защиты населения, а также всего земельного, водного, воздушного пространства, объектов производственного и социального назначения, окружающей природной среды от ЧС определяет Федераль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softHyphen/>
        <w:t>ный закон «</w:t>
      </w:r>
      <w:r w:rsidRPr="00177B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 защите населения и территорий от чрезвычайных ситуа</w:t>
      </w:r>
      <w:r w:rsidRPr="00177B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ций природного и техногенного характера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t>» (68-ФЗ от 21.1.21994 г.).</w:t>
      </w:r>
    </w:p>
    <w:p w:rsidR="00E34E95" w:rsidRDefault="00E34E95"/>
    <w:sectPr w:rsidR="00E34E95" w:rsidSect="005F47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4700"/>
    <w:rsid w:val="005F4700"/>
    <w:rsid w:val="00E3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70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Company>Home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2017-05-12T08:25:00Z</dcterms:created>
  <dcterms:modified xsi:type="dcterms:W3CDTF">2017-05-12T08:25:00Z</dcterms:modified>
</cp:coreProperties>
</file>