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BF2" w:rsidRPr="00642088" w:rsidRDefault="00E90BF2" w:rsidP="007C6184">
      <w:pPr>
        <w:autoSpaceDE w:val="0"/>
        <w:autoSpaceDN w:val="0"/>
        <w:adjustRightInd w:val="0"/>
        <w:spacing w:after="0" w:line="240" w:lineRule="auto"/>
        <w:jc w:val="center"/>
        <w:rPr>
          <w:rFonts w:ascii="Times New Roman" w:hAnsi="Times New Roman" w:cs="Times New Roman"/>
          <w:b/>
          <w:sz w:val="34"/>
          <w:szCs w:val="34"/>
        </w:rPr>
      </w:pPr>
      <w:r w:rsidRPr="00642088">
        <w:rPr>
          <w:rFonts w:ascii="Times New Roman" w:hAnsi="Times New Roman" w:cs="Times New Roman"/>
          <w:b/>
          <w:sz w:val="40"/>
          <w:szCs w:val="40"/>
        </w:rPr>
        <w:t>Разд</w:t>
      </w:r>
      <w:r w:rsidRPr="00642088">
        <w:rPr>
          <w:rFonts w:ascii="Times New Roman" w:hAnsi="Times New Roman" w:cs="Times New Roman"/>
          <w:b/>
          <w:sz w:val="34"/>
          <w:szCs w:val="34"/>
        </w:rPr>
        <w:t>ел 5 Административного регламента утверждённого приказом №605 от 07.08.13</w:t>
      </w:r>
    </w:p>
    <w:p w:rsidR="00E90BF2" w:rsidRPr="00642088" w:rsidRDefault="00E90BF2" w:rsidP="007C6184">
      <w:pPr>
        <w:autoSpaceDE w:val="0"/>
        <w:autoSpaceDN w:val="0"/>
        <w:adjustRightInd w:val="0"/>
        <w:spacing w:after="0" w:line="240" w:lineRule="auto"/>
        <w:jc w:val="center"/>
        <w:rPr>
          <w:rFonts w:ascii="Times New Roman" w:hAnsi="Times New Roman" w:cs="Times New Roman"/>
          <w:b/>
          <w:sz w:val="34"/>
          <w:szCs w:val="34"/>
        </w:rPr>
      </w:pPr>
      <w:r w:rsidRPr="00642088">
        <w:rPr>
          <w:rFonts w:ascii="Times New Roman" w:hAnsi="Times New Roman" w:cs="Times New Roman"/>
          <w:b/>
          <w:sz w:val="34"/>
          <w:szCs w:val="34"/>
        </w:rPr>
        <w:t>Досудебный (внесудебный) порядок обжалования</w:t>
      </w:r>
    </w:p>
    <w:p w:rsidR="00E90BF2" w:rsidRPr="00642088" w:rsidRDefault="00E90BF2" w:rsidP="007C6184">
      <w:pPr>
        <w:autoSpaceDE w:val="0"/>
        <w:autoSpaceDN w:val="0"/>
        <w:adjustRightInd w:val="0"/>
        <w:spacing w:after="0" w:line="240" w:lineRule="auto"/>
        <w:jc w:val="center"/>
        <w:rPr>
          <w:rFonts w:ascii="Times New Roman" w:hAnsi="Times New Roman" w:cs="Times New Roman"/>
          <w:b/>
          <w:sz w:val="34"/>
          <w:szCs w:val="34"/>
        </w:rPr>
      </w:pPr>
      <w:r w:rsidRPr="00642088">
        <w:rPr>
          <w:rFonts w:ascii="Times New Roman" w:hAnsi="Times New Roman" w:cs="Times New Roman"/>
          <w:b/>
          <w:sz w:val="34"/>
          <w:szCs w:val="34"/>
        </w:rPr>
        <w:t>решений и действий (бездействия) подразделения Госавтоинспекции и уполномоченных должностных лиц, предоставляющих</w:t>
      </w:r>
    </w:p>
    <w:p w:rsidR="00E90BF2" w:rsidRPr="00642088" w:rsidRDefault="00E90BF2" w:rsidP="007C6184">
      <w:pPr>
        <w:autoSpaceDE w:val="0"/>
        <w:autoSpaceDN w:val="0"/>
        <w:adjustRightInd w:val="0"/>
        <w:spacing w:after="0" w:line="240" w:lineRule="auto"/>
        <w:jc w:val="center"/>
        <w:rPr>
          <w:rFonts w:ascii="Times New Roman" w:hAnsi="Times New Roman" w:cs="Times New Roman"/>
          <w:b/>
          <w:sz w:val="34"/>
          <w:szCs w:val="34"/>
        </w:rPr>
      </w:pPr>
      <w:r w:rsidRPr="00642088">
        <w:rPr>
          <w:rFonts w:ascii="Times New Roman" w:hAnsi="Times New Roman" w:cs="Times New Roman"/>
          <w:b/>
          <w:sz w:val="34"/>
          <w:szCs w:val="34"/>
        </w:rPr>
        <w:t>государственную услугу по регистрации транспортных средств</w:t>
      </w:r>
      <w:r w:rsidRPr="00642088">
        <w:rPr>
          <w:rFonts w:ascii="Times New Roman" w:hAnsi="Times New Roman" w:cs="Times New Roman"/>
          <w:b/>
          <w:sz w:val="34"/>
          <w:szCs w:val="34"/>
        </w:rPr>
        <w:br/>
        <w:t>Информация для заявителя о его праве подать жалобу на решение и (или) действие (бездействие) федерального органа исполнительной власти и (или) его должностных лиц при предоставлении государственной услуги</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73. Заявитель может обратиться с предложением, заявлением или жалобой на действия (бездействие) сотрудников подразделений Госавтоинспекции и решения, принятые в ходе предоставления государственной услуги</w:t>
      </w:r>
      <w:r w:rsidRPr="00642088">
        <w:rPr>
          <w:rStyle w:val="a3"/>
          <w:rFonts w:ascii="Times New Roman" w:hAnsi="Times New Roman" w:cs="Times New Roman"/>
          <w:sz w:val="34"/>
          <w:szCs w:val="34"/>
        </w:rPr>
        <w:footnoteReference w:id="2"/>
      </w:r>
      <w:r w:rsidRPr="00642088">
        <w:rPr>
          <w:rFonts w:ascii="Times New Roman" w:hAnsi="Times New Roman" w:cs="Times New Roman"/>
          <w:sz w:val="34"/>
          <w:szCs w:val="34"/>
        </w:rPr>
        <w:t xml:space="preserve"> в том числе в следующих случаях:</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 xml:space="preserve">74.1. Нарушение срока предоставления государственной услуги. </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74.2.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74.3.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74.4.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74.5.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E90BF2" w:rsidRPr="00642088" w:rsidRDefault="00E90BF2" w:rsidP="007C6184">
      <w:pPr>
        <w:autoSpaceDE w:val="0"/>
        <w:autoSpaceDN w:val="0"/>
        <w:adjustRightInd w:val="0"/>
        <w:spacing w:after="0" w:line="240" w:lineRule="auto"/>
        <w:ind w:firstLine="700"/>
        <w:jc w:val="center"/>
        <w:rPr>
          <w:rFonts w:ascii="Times New Roman" w:hAnsi="Times New Roman" w:cs="Times New Roman"/>
          <w:sz w:val="34"/>
          <w:szCs w:val="34"/>
        </w:rPr>
      </w:pPr>
      <w:r w:rsidRPr="00642088">
        <w:rPr>
          <w:rFonts w:ascii="Times New Roman" w:hAnsi="Times New Roman" w:cs="Times New Roman"/>
          <w:sz w:val="34"/>
          <w:szCs w:val="34"/>
        </w:rPr>
        <w:t>74.6. Отказ подразделения Госавтоинспекции,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r w:rsidRPr="00642088">
        <w:rPr>
          <w:rFonts w:ascii="Times New Roman" w:hAnsi="Times New Roman" w:cs="Times New Roman"/>
          <w:sz w:val="34"/>
          <w:szCs w:val="34"/>
        </w:rPr>
        <w:br/>
      </w:r>
      <w:r w:rsidRPr="00642088">
        <w:rPr>
          <w:rFonts w:ascii="Times New Roman" w:hAnsi="Times New Roman" w:cs="Times New Roman"/>
          <w:b/>
          <w:sz w:val="34"/>
          <w:szCs w:val="34"/>
        </w:rPr>
        <w:t>Предмет жалобы</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 xml:space="preserve">75. Предметом жалобы являются решения и (или) действия (бездействие) подразделения Госавтоинспекции, его должностных лиц, принятые (осуществленные) с нарушением порядка предоставления государственной услуги, а также неисполнение или ненадлежащее исполнение должностными лицами служебных обязанностей, установленных </w:t>
      </w:r>
      <w:r w:rsidRPr="00642088">
        <w:rPr>
          <w:rFonts w:ascii="Times New Roman" w:hAnsi="Times New Roman" w:cs="Times New Roman"/>
          <w:sz w:val="34"/>
          <w:szCs w:val="34"/>
        </w:rPr>
        <w:lastRenderedPageBreak/>
        <w:t>Административным регламентом и иными нормативными правовыми актами, регулирующими отношения, возникающие в связи с предоставлением государственной услуги.</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76. Жалоба должна содержать:</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76.1. Наименование подразделения Госавтоинспекции, предоставляющего государственную услугу либо его должностного лица решения и действия (бездействие) которых обжалуются.</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76.2. Сведения о наименовании,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76.3. Сведения об обжалуемых решениях и действиях (бездействии) территориального органа МВД России, предоставляющего государственную услугу либо его должностного лица.</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76.4. Доводы, на основании которых заявитель не согласен с решением и действием (бездействием) органа, предоставляющего государственную услугу, либо его должностного лица. Заявителем могут быть представлены документы (при наличии), подтверждающие доводы заявителя, либо их копии.</w:t>
      </w:r>
    </w:p>
    <w:p w:rsidR="00E90BF2" w:rsidRPr="00642088" w:rsidRDefault="00E90BF2" w:rsidP="007C6184">
      <w:pPr>
        <w:autoSpaceDE w:val="0"/>
        <w:autoSpaceDN w:val="0"/>
        <w:adjustRightInd w:val="0"/>
        <w:spacing w:after="0" w:line="240" w:lineRule="auto"/>
        <w:ind w:firstLine="700"/>
        <w:jc w:val="center"/>
        <w:rPr>
          <w:rFonts w:ascii="Times New Roman" w:hAnsi="Times New Roman" w:cs="Times New Roman"/>
          <w:sz w:val="34"/>
          <w:szCs w:val="34"/>
        </w:rPr>
      </w:pPr>
      <w:r w:rsidRPr="00642088">
        <w:rPr>
          <w:rFonts w:ascii="Times New Roman" w:hAnsi="Times New Roman" w:cs="Times New Roman"/>
          <w:b/>
          <w:sz w:val="34"/>
          <w:szCs w:val="34"/>
        </w:rPr>
        <w:t>Органы государственной власти и уполномоченные на</w:t>
      </w:r>
      <w:r w:rsidRPr="00642088">
        <w:rPr>
          <w:rFonts w:ascii="Times New Roman" w:hAnsi="Times New Roman" w:cs="Times New Roman"/>
          <w:sz w:val="34"/>
          <w:szCs w:val="34"/>
        </w:rPr>
        <w:t xml:space="preserve"> </w:t>
      </w:r>
      <w:r w:rsidRPr="00642088">
        <w:rPr>
          <w:rFonts w:ascii="Times New Roman" w:hAnsi="Times New Roman" w:cs="Times New Roman"/>
          <w:b/>
          <w:sz w:val="34"/>
          <w:szCs w:val="34"/>
        </w:rPr>
        <w:t>рассмотрение жалобы должностные лица, которым</w:t>
      </w:r>
      <w:r w:rsidRPr="00642088">
        <w:rPr>
          <w:rFonts w:ascii="Times New Roman" w:hAnsi="Times New Roman" w:cs="Times New Roman"/>
          <w:sz w:val="34"/>
          <w:szCs w:val="34"/>
        </w:rPr>
        <w:t xml:space="preserve"> </w:t>
      </w:r>
      <w:r w:rsidRPr="00642088">
        <w:rPr>
          <w:rFonts w:ascii="Times New Roman" w:hAnsi="Times New Roman" w:cs="Times New Roman"/>
          <w:b/>
          <w:sz w:val="34"/>
          <w:szCs w:val="34"/>
        </w:rPr>
        <w:t>может быть направлена жалоба</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77. Жалоба рассматривается подразделением Госавтоинспекции, предоставляющим государственную услугу, порядок предоставления которой был нарушен вследствие решений и действий (бездействия) регистрационного подразделения Госавтоинспекции либо его должностного лица.</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78. В случае если обжалуются решения руководителя органа, предоставляющего государственную услугу, жалоба подается в подразделение Госавтоинспекции МВД России на региональном или федеральном уровнях.</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79. Жалобы на решения, принятые должностными лицами подразделения Госавтоинспекции на федеральном уровне, рассматриваются начальником подразделения Госавтоинспекции на федеральном уровне.</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80. Жалобы на решения, принятые начальником (заместителем начальника) подразделения Госавтоинспекции на федеральном уровне, рассматриваются заместителем Министра внутренних дел Российской Федерации, который несет ответственность за соответствующее направление деятельности, Министром внутренних дел Российской Федерации.</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lastRenderedPageBreak/>
        <w:t>81. В регистрационном подразделении Госавтоинспекции, предоставляющем государственные услуги, определяются уполномоченные на рассмотрение жалоб должностные лица, которые обеспечивают:</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81.1. Прием и рассмотрение жалоб в соответствии с установленными требованиями.</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 xml:space="preserve">81.2. Направление жалоб в уполномоченный на их рассмотрение орган в соответствии с </w:t>
      </w:r>
      <w:hyperlink r:id="rId6" w:history="1">
        <w:r w:rsidRPr="00642088">
          <w:rPr>
            <w:rFonts w:ascii="Times New Roman" w:hAnsi="Times New Roman" w:cs="Times New Roman"/>
            <w:sz w:val="34"/>
            <w:szCs w:val="34"/>
          </w:rPr>
          <w:t>пунктом</w:t>
        </w:r>
      </w:hyperlink>
      <w:r w:rsidRPr="00642088">
        <w:rPr>
          <w:rFonts w:ascii="Times New Roman" w:hAnsi="Times New Roman" w:cs="Times New Roman"/>
          <w:sz w:val="34"/>
          <w:szCs w:val="34"/>
        </w:rPr>
        <w:t xml:space="preserve"> 90 настоящего Административного регламента.</w:t>
      </w:r>
    </w:p>
    <w:p w:rsidR="00E90BF2" w:rsidRPr="00642088" w:rsidRDefault="00E90BF2" w:rsidP="007C6184">
      <w:pPr>
        <w:autoSpaceDE w:val="0"/>
        <w:autoSpaceDN w:val="0"/>
        <w:adjustRightInd w:val="0"/>
        <w:spacing w:after="0" w:line="240" w:lineRule="auto"/>
        <w:ind w:firstLine="700"/>
        <w:jc w:val="center"/>
        <w:rPr>
          <w:rFonts w:ascii="Times New Roman" w:hAnsi="Times New Roman" w:cs="Times New Roman"/>
          <w:sz w:val="34"/>
          <w:szCs w:val="34"/>
        </w:rPr>
      </w:pPr>
      <w:r w:rsidRPr="00642088">
        <w:rPr>
          <w:rFonts w:ascii="Times New Roman" w:hAnsi="Times New Roman" w:cs="Times New Roman"/>
          <w:b/>
          <w:sz w:val="34"/>
          <w:szCs w:val="34"/>
        </w:rPr>
        <w:t>Порядок подачи и рассмотрения жалобы</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82. Жалоба подается в письменной форме, в том числе при личном приеме заявителя, или в электронном виде в подразделение Госавтоинспекции, предоставляющее государственную услугу.</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83.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83.1. Оформленная в соответствии с законодательством Российской Федерации доверенность (для юридических лиц - заверенная печатью юридического лица и подписанная его руководителем или уполномоченным этим руководителем лицом).</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83.2.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84. Жалоба в письменной форме может быть также направлена по почте.</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85.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86. В электронном виде жалоба может быть подана заявителем посредством:</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86.1. Официального сайта Госавтоинспекции;</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86.2. Единого портала.</w:t>
      </w:r>
    </w:p>
    <w:p w:rsidR="005372F0"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 xml:space="preserve">87. При подаче жалобы в электронном виде документы, указанные в </w:t>
      </w:r>
      <w:hyperlink r:id="rId7" w:history="1">
        <w:r w:rsidRPr="00642088">
          <w:rPr>
            <w:rFonts w:ascii="Times New Roman" w:hAnsi="Times New Roman" w:cs="Times New Roman"/>
            <w:sz w:val="34"/>
            <w:szCs w:val="34"/>
          </w:rPr>
          <w:t xml:space="preserve">пункте </w:t>
        </w:r>
      </w:hyperlink>
      <w:r w:rsidRPr="00642088">
        <w:rPr>
          <w:rFonts w:ascii="Times New Roman" w:hAnsi="Times New Roman" w:cs="Times New Roman"/>
          <w:sz w:val="34"/>
          <w:szCs w:val="34"/>
        </w:rPr>
        <w:t xml:space="preserve">83 Административного регламента, могут быть представлены в форме электронных документов, подписанных электронной подписью, вид которой предусмотрен </w:t>
      </w:r>
      <w:hyperlink r:id="rId8" w:history="1">
        <w:r w:rsidRPr="00642088">
          <w:rPr>
            <w:rFonts w:ascii="Times New Roman" w:hAnsi="Times New Roman" w:cs="Times New Roman"/>
            <w:sz w:val="34"/>
            <w:szCs w:val="34"/>
          </w:rPr>
          <w:t>законодательством</w:t>
        </w:r>
      </w:hyperlink>
      <w:r w:rsidRPr="00642088">
        <w:rPr>
          <w:rFonts w:ascii="Times New Roman" w:hAnsi="Times New Roman" w:cs="Times New Roman"/>
          <w:sz w:val="34"/>
          <w:szCs w:val="34"/>
        </w:rPr>
        <w:t xml:space="preserve"> Российской Федерации, при этом документ, удостоверяющий личность заявителя, не требуется.</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 xml:space="preserve">88. В случае если жалоба подана заявителем в регистрационное подразделение или в подразделение Госавтоинспекции на региональном уровне, в компетенцию которого не входит принятие решения по жалобе в соответствии с требованиями </w:t>
      </w:r>
      <w:hyperlink r:id="rId9" w:history="1">
        <w:r w:rsidRPr="00642088">
          <w:rPr>
            <w:rFonts w:ascii="Times New Roman" w:hAnsi="Times New Roman" w:cs="Times New Roman"/>
            <w:sz w:val="34"/>
            <w:szCs w:val="34"/>
          </w:rPr>
          <w:t xml:space="preserve">пункта </w:t>
        </w:r>
      </w:hyperlink>
      <w:r w:rsidRPr="00642088">
        <w:rPr>
          <w:rFonts w:ascii="Times New Roman" w:hAnsi="Times New Roman" w:cs="Times New Roman"/>
          <w:sz w:val="34"/>
          <w:szCs w:val="34"/>
        </w:rPr>
        <w:t xml:space="preserve">77 Административного регламента, в </w:t>
      </w:r>
      <w:r w:rsidRPr="00642088">
        <w:rPr>
          <w:rFonts w:ascii="Times New Roman" w:hAnsi="Times New Roman" w:cs="Times New Roman"/>
          <w:sz w:val="34"/>
          <w:szCs w:val="34"/>
        </w:rPr>
        <w:lastRenderedPageBreak/>
        <w:t>течение 3 рабочих дней со дня ее регистрации жалоба направляется в уполномоченный на ее рассмотрение орган и в письменной форме заявитель информируется о перенаправлении жалобы.</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При этом срок рассмотрения жалобы исчисляется со дня регистрации жалобы в уполномоченном на ее рассмотрение органе.</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 xml:space="preserve">89.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0" w:history="1">
        <w:r w:rsidRPr="00642088">
          <w:rPr>
            <w:rFonts w:ascii="Times New Roman" w:hAnsi="Times New Roman" w:cs="Times New Roman"/>
            <w:sz w:val="34"/>
            <w:szCs w:val="34"/>
          </w:rPr>
          <w:t>статьей 5.63</w:t>
        </w:r>
      </w:hyperlink>
      <w:r w:rsidRPr="00642088">
        <w:rPr>
          <w:rFonts w:ascii="Times New Roman" w:hAnsi="Times New Roman" w:cs="Times New Roman"/>
          <w:sz w:val="34"/>
          <w:szCs w:val="34"/>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90BF2" w:rsidRPr="00642088" w:rsidRDefault="00E90BF2" w:rsidP="007C6184">
      <w:pPr>
        <w:autoSpaceDE w:val="0"/>
        <w:autoSpaceDN w:val="0"/>
        <w:adjustRightInd w:val="0"/>
        <w:spacing w:after="0" w:line="240" w:lineRule="auto"/>
        <w:ind w:firstLine="700"/>
        <w:jc w:val="center"/>
        <w:rPr>
          <w:rFonts w:ascii="Times New Roman" w:hAnsi="Times New Roman" w:cs="Times New Roman"/>
          <w:sz w:val="34"/>
          <w:szCs w:val="34"/>
        </w:rPr>
      </w:pPr>
      <w:r w:rsidRPr="00642088">
        <w:rPr>
          <w:rFonts w:ascii="Times New Roman" w:hAnsi="Times New Roman" w:cs="Times New Roman"/>
          <w:b/>
          <w:sz w:val="34"/>
          <w:szCs w:val="34"/>
        </w:rPr>
        <w:t>Сроки рассмотрения жалобы</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90.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91. В случае обжалования отказа органа, предоставляющего государственную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90BF2" w:rsidRPr="00642088" w:rsidRDefault="00E90BF2" w:rsidP="007C6184">
      <w:pPr>
        <w:autoSpaceDE w:val="0"/>
        <w:autoSpaceDN w:val="0"/>
        <w:adjustRightInd w:val="0"/>
        <w:spacing w:after="0" w:line="240" w:lineRule="auto"/>
        <w:ind w:firstLine="700"/>
        <w:jc w:val="center"/>
        <w:rPr>
          <w:rFonts w:ascii="Times New Roman" w:hAnsi="Times New Roman" w:cs="Times New Roman"/>
          <w:sz w:val="34"/>
          <w:szCs w:val="34"/>
        </w:rPr>
      </w:pPr>
      <w:r w:rsidRPr="00642088">
        <w:rPr>
          <w:rFonts w:ascii="Times New Roman" w:hAnsi="Times New Roman" w:cs="Times New Roman"/>
          <w:b/>
          <w:sz w:val="34"/>
          <w:szCs w:val="34"/>
        </w:rPr>
        <w:t>Перечень оснований для приостановления рассмотрения жалобы</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92. Основания для приостановления рассмотрения жалобы отсутствуют.</w:t>
      </w:r>
    </w:p>
    <w:p w:rsidR="00E90BF2" w:rsidRPr="00642088" w:rsidRDefault="00E90BF2" w:rsidP="007C6184">
      <w:pPr>
        <w:autoSpaceDE w:val="0"/>
        <w:autoSpaceDN w:val="0"/>
        <w:adjustRightInd w:val="0"/>
        <w:spacing w:after="0" w:line="240" w:lineRule="auto"/>
        <w:ind w:firstLine="700"/>
        <w:jc w:val="center"/>
        <w:rPr>
          <w:rFonts w:ascii="Times New Roman" w:hAnsi="Times New Roman" w:cs="Times New Roman"/>
          <w:sz w:val="34"/>
          <w:szCs w:val="34"/>
        </w:rPr>
      </w:pPr>
      <w:r w:rsidRPr="00642088">
        <w:rPr>
          <w:rFonts w:ascii="Times New Roman" w:hAnsi="Times New Roman" w:cs="Times New Roman"/>
          <w:b/>
          <w:sz w:val="34"/>
          <w:szCs w:val="34"/>
        </w:rPr>
        <w:t>Результат рассмотрения жалобы</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93. По результатам рассмотрения жалобы выносится одно из следующих решений:</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93.1. Удовлетворить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93.2. Отказать в удовлетворении жалобы.</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 xml:space="preserve">94. При удовлетворении жалобы принимаются исчерпывающие меры по устранению выявленных нарушений, а территориальный орган МВД России, предоставляющий государственные услуги, в том числе принимает меры по выдаче заявителю результата государственной услуги, не позднее 5 рабочих </w:t>
      </w:r>
      <w:r w:rsidRPr="00642088">
        <w:rPr>
          <w:rFonts w:ascii="Times New Roman" w:hAnsi="Times New Roman" w:cs="Times New Roman"/>
          <w:sz w:val="34"/>
          <w:szCs w:val="34"/>
        </w:rPr>
        <w:lastRenderedPageBreak/>
        <w:t>дней со дня принятия решения, если иное не установлено законодательством Российской Федерации.</w:t>
      </w:r>
    </w:p>
    <w:p w:rsidR="00E90BF2" w:rsidRPr="00642088" w:rsidRDefault="00E90BF2" w:rsidP="007C6184">
      <w:pPr>
        <w:autoSpaceDE w:val="0"/>
        <w:autoSpaceDN w:val="0"/>
        <w:adjustRightInd w:val="0"/>
        <w:spacing w:after="0" w:line="240" w:lineRule="auto"/>
        <w:ind w:firstLine="700"/>
        <w:jc w:val="center"/>
        <w:rPr>
          <w:rFonts w:ascii="Times New Roman" w:hAnsi="Times New Roman" w:cs="Times New Roman"/>
          <w:sz w:val="34"/>
          <w:szCs w:val="34"/>
        </w:rPr>
      </w:pPr>
      <w:r w:rsidRPr="00642088">
        <w:rPr>
          <w:rFonts w:ascii="Times New Roman" w:hAnsi="Times New Roman" w:cs="Times New Roman"/>
          <w:b/>
          <w:sz w:val="34"/>
          <w:szCs w:val="34"/>
        </w:rPr>
        <w:t>Перечень оснований для отказа в удовлетворении жалобы</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95. В удовлетворении жалобы отказывается в следующих случаях:</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95.1. Наличие вступившего в законную силу решения суда, арбитражного суда по жалобе о том же предмете и по тем же основаниям.</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95.2. Подача жалобы лицом, полномочия которого не подтверждены в порядке, установленном законодательством Российской Федерации.</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95.3. 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96. Жалоба подлежит оставлению без ответа в следующих случаях:</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96.1. Наличие в жалобе нецензурных либо оскорбительных выражений, угроз жизни, здоровью и имуществу должностного лица, а также членов его семьи.</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96.2.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90BF2" w:rsidRPr="00642088" w:rsidRDefault="00E90BF2" w:rsidP="007C6184">
      <w:pPr>
        <w:autoSpaceDE w:val="0"/>
        <w:autoSpaceDN w:val="0"/>
        <w:adjustRightInd w:val="0"/>
        <w:spacing w:after="0" w:line="240" w:lineRule="auto"/>
        <w:ind w:firstLine="700"/>
        <w:jc w:val="center"/>
        <w:rPr>
          <w:rFonts w:ascii="Times New Roman" w:hAnsi="Times New Roman" w:cs="Times New Roman"/>
          <w:sz w:val="34"/>
          <w:szCs w:val="34"/>
        </w:rPr>
      </w:pPr>
      <w:r w:rsidRPr="00642088">
        <w:rPr>
          <w:rFonts w:ascii="Times New Roman" w:hAnsi="Times New Roman" w:cs="Times New Roman"/>
          <w:b/>
          <w:sz w:val="34"/>
          <w:szCs w:val="34"/>
        </w:rPr>
        <w:t>Порядок информирования заявителя о результатах рассмотрения жалобы</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97.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 в электронной форме.</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98. Ответ по результатам рассмотрения жалобы подписывается уполномоченным на рассмотрение жалобы должностным лицом.</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99. В ответе по результатам рассмотрения жалобы указываются:</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99.1. Наименование подразделения Госавтоинспекции на федеральном уровне или территориального органа МВД России, рассмотревшего жалобу, должность, фамилия, имя, отчество (при наличии) его должностного лица, принявшего решение по жалобе.</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99.2. Номер, дата, место принятия решения, включая сведения о должностном лице, решение или действие (бездействие) которого обжалуется.</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99.3. Наименование заявителя.</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99.4. Основания для принятия решения по жалобе.</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99.5. Принятое по жалобе решение.</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99.6.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99.7. Сведения о порядке обжалования принятого по жалобе решения.</w:t>
      </w:r>
    </w:p>
    <w:p w:rsidR="00642088" w:rsidRDefault="00642088" w:rsidP="007C6184">
      <w:pPr>
        <w:autoSpaceDE w:val="0"/>
        <w:autoSpaceDN w:val="0"/>
        <w:adjustRightInd w:val="0"/>
        <w:spacing w:after="0" w:line="240" w:lineRule="auto"/>
        <w:ind w:firstLine="700"/>
        <w:jc w:val="center"/>
        <w:rPr>
          <w:rFonts w:ascii="Times New Roman" w:hAnsi="Times New Roman" w:cs="Times New Roman"/>
          <w:b/>
          <w:sz w:val="34"/>
          <w:szCs w:val="34"/>
          <w:lang w:val="en-US"/>
        </w:rPr>
      </w:pPr>
    </w:p>
    <w:p w:rsidR="00E90BF2" w:rsidRPr="00642088" w:rsidRDefault="00E90BF2" w:rsidP="007C6184">
      <w:pPr>
        <w:autoSpaceDE w:val="0"/>
        <w:autoSpaceDN w:val="0"/>
        <w:adjustRightInd w:val="0"/>
        <w:spacing w:after="0" w:line="240" w:lineRule="auto"/>
        <w:ind w:firstLine="700"/>
        <w:jc w:val="center"/>
        <w:rPr>
          <w:rFonts w:ascii="Times New Roman" w:hAnsi="Times New Roman" w:cs="Times New Roman"/>
          <w:sz w:val="34"/>
          <w:szCs w:val="34"/>
        </w:rPr>
      </w:pPr>
      <w:r w:rsidRPr="00642088">
        <w:rPr>
          <w:rFonts w:ascii="Times New Roman" w:hAnsi="Times New Roman" w:cs="Times New Roman"/>
          <w:b/>
          <w:sz w:val="34"/>
          <w:szCs w:val="34"/>
        </w:rPr>
        <w:lastRenderedPageBreak/>
        <w:t>Порядок обжалования решения по жалобе</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100. Решения, принятые в ходе исполнения государственной услуги, действия или бездействие должностных лиц подразделений Госавтоинспекции на федеральном, региональном уровнях или регистрационных подразделений могут быть обжалованы вышестоящему должностному лицу, либо в судебном порядке.</w:t>
      </w:r>
    </w:p>
    <w:p w:rsidR="00642088" w:rsidRDefault="00642088" w:rsidP="007C6184">
      <w:pPr>
        <w:autoSpaceDE w:val="0"/>
        <w:autoSpaceDN w:val="0"/>
        <w:adjustRightInd w:val="0"/>
        <w:spacing w:after="0" w:line="240" w:lineRule="auto"/>
        <w:ind w:firstLine="700"/>
        <w:jc w:val="center"/>
        <w:rPr>
          <w:rFonts w:ascii="Times New Roman" w:hAnsi="Times New Roman" w:cs="Times New Roman"/>
          <w:b/>
          <w:sz w:val="34"/>
          <w:szCs w:val="34"/>
          <w:lang w:val="en-US"/>
        </w:rPr>
      </w:pPr>
    </w:p>
    <w:p w:rsidR="00E90BF2" w:rsidRPr="00642088" w:rsidRDefault="00E90BF2" w:rsidP="007C6184">
      <w:pPr>
        <w:autoSpaceDE w:val="0"/>
        <w:autoSpaceDN w:val="0"/>
        <w:adjustRightInd w:val="0"/>
        <w:spacing w:after="0" w:line="240" w:lineRule="auto"/>
        <w:ind w:firstLine="700"/>
        <w:jc w:val="center"/>
        <w:rPr>
          <w:rFonts w:ascii="Times New Roman" w:hAnsi="Times New Roman" w:cs="Times New Roman"/>
          <w:sz w:val="34"/>
          <w:szCs w:val="34"/>
        </w:rPr>
      </w:pPr>
      <w:r w:rsidRPr="00642088">
        <w:rPr>
          <w:rFonts w:ascii="Times New Roman" w:hAnsi="Times New Roman" w:cs="Times New Roman"/>
          <w:b/>
          <w:sz w:val="34"/>
          <w:szCs w:val="34"/>
        </w:rPr>
        <w:t>Право заявителя на получение информации и документов, необходимых для обоснования и рассмотрения жалобы</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101. Заявитель имеет право на получение документов, необходимых для обоснования и рассмотрения жалобы.</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102. Подразделение Госавтоинспекции на федеральном или региональном уровнях обязаны предоставить заявителю копии документов, необходимых для обоснования и рассмотрения жалобы в течение 3 рабочих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642088" w:rsidRDefault="00642088" w:rsidP="007C6184">
      <w:pPr>
        <w:autoSpaceDE w:val="0"/>
        <w:autoSpaceDN w:val="0"/>
        <w:adjustRightInd w:val="0"/>
        <w:spacing w:after="0" w:line="240" w:lineRule="auto"/>
        <w:ind w:firstLine="700"/>
        <w:jc w:val="center"/>
        <w:rPr>
          <w:rFonts w:ascii="Times New Roman" w:hAnsi="Times New Roman" w:cs="Times New Roman"/>
          <w:b/>
          <w:sz w:val="34"/>
          <w:szCs w:val="34"/>
          <w:lang w:val="en-US"/>
        </w:rPr>
      </w:pPr>
    </w:p>
    <w:p w:rsidR="00E90BF2" w:rsidRPr="00642088" w:rsidRDefault="00E90BF2" w:rsidP="007C6184">
      <w:pPr>
        <w:autoSpaceDE w:val="0"/>
        <w:autoSpaceDN w:val="0"/>
        <w:adjustRightInd w:val="0"/>
        <w:spacing w:after="0" w:line="240" w:lineRule="auto"/>
        <w:ind w:firstLine="700"/>
        <w:jc w:val="center"/>
        <w:rPr>
          <w:rFonts w:ascii="Times New Roman" w:hAnsi="Times New Roman" w:cs="Times New Roman"/>
          <w:sz w:val="34"/>
          <w:szCs w:val="34"/>
        </w:rPr>
      </w:pPr>
      <w:r w:rsidRPr="00642088">
        <w:rPr>
          <w:rFonts w:ascii="Times New Roman" w:hAnsi="Times New Roman" w:cs="Times New Roman"/>
          <w:b/>
          <w:sz w:val="34"/>
          <w:szCs w:val="34"/>
        </w:rPr>
        <w:t>Способы информирования заявителей о порядке подачи и рассмотрения жалобы</w:t>
      </w:r>
    </w:p>
    <w:p w:rsidR="00E90BF2"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103. Информирование заявителей о порядке обжалования решений и действий (бездействия) подразделения Госавтоинспекции на федеральном уровне или подразделений Госавтоинспекции на региональном уровне, их должностных лиц обеспечивается посредством размещения информации на стендах в местах предоставления государственных услуг, на официальном сайте Госавтоинспекции, на Едином портале.</w:t>
      </w:r>
    </w:p>
    <w:p w:rsidR="00A5717C" w:rsidRPr="00642088" w:rsidRDefault="00E90BF2" w:rsidP="007C6184">
      <w:pPr>
        <w:autoSpaceDE w:val="0"/>
        <w:autoSpaceDN w:val="0"/>
        <w:adjustRightInd w:val="0"/>
        <w:spacing w:after="0" w:line="240" w:lineRule="auto"/>
        <w:ind w:firstLine="700"/>
        <w:jc w:val="both"/>
        <w:rPr>
          <w:rFonts w:ascii="Times New Roman" w:hAnsi="Times New Roman" w:cs="Times New Roman"/>
          <w:sz w:val="34"/>
          <w:szCs w:val="34"/>
        </w:rPr>
      </w:pPr>
      <w:r w:rsidRPr="00642088">
        <w:rPr>
          <w:rFonts w:ascii="Times New Roman" w:hAnsi="Times New Roman" w:cs="Times New Roman"/>
          <w:sz w:val="34"/>
          <w:szCs w:val="34"/>
        </w:rPr>
        <w:t>104. Консультирование заявителей о порядке обжалования решений и действий (бездействия) подразделения Госавтоинспекции на федеральном уровне или подразделений Госавтоинспекции на региональном уровне, их должностных лиц, осуществляется, в том числе по телефону либо при личном приеме.</w:t>
      </w:r>
    </w:p>
    <w:sectPr w:rsidR="00A5717C" w:rsidRPr="00642088" w:rsidSect="007C6184">
      <w:pgSz w:w="11906" w:h="16838"/>
      <w:pgMar w:top="253" w:right="284" w:bottom="426"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195" w:rsidRDefault="008C6195" w:rsidP="00E90BF2">
      <w:pPr>
        <w:spacing w:after="0" w:line="240" w:lineRule="auto"/>
      </w:pPr>
      <w:r>
        <w:separator/>
      </w:r>
    </w:p>
  </w:endnote>
  <w:endnote w:type="continuationSeparator" w:id="1">
    <w:p w:rsidR="008C6195" w:rsidRDefault="008C6195" w:rsidP="00E90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195" w:rsidRDefault="008C6195" w:rsidP="00E90BF2">
      <w:pPr>
        <w:spacing w:after="0" w:line="240" w:lineRule="auto"/>
      </w:pPr>
      <w:r>
        <w:separator/>
      </w:r>
    </w:p>
  </w:footnote>
  <w:footnote w:type="continuationSeparator" w:id="1">
    <w:p w:rsidR="008C6195" w:rsidRDefault="008C6195" w:rsidP="00E90BF2">
      <w:pPr>
        <w:spacing w:after="0" w:line="240" w:lineRule="auto"/>
      </w:pPr>
      <w:r>
        <w:continuationSeparator/>
      </w:r>
    </w:p>
  </w:footnote>
  <w:footnote w:id="2">
    <w:p w:rsidR="00E90BF2" w:rsidRPr="005372F0" w:rsidRDefault="00E90BF2" w:rsidP="005372F0">
      <w:pPr>
        <w:pStyle w:val="a8"/>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90BF2"/>
    <w:rsid w:val="00221131"/>
    <w:rsid w:val="00230968"/>
    <w:rsid w:val="005372F0"/>
    <w:rsid w:val="00642088"/>
    <w:rsid w:val="00763AB9"/>
    <w:rsid w:val="007C6184"/>
    <w:rsid w:val="008C6195"/>
    <w:rsid w:val="009C57D8"/>
    <w:rsid w:val="00A307FA"/>
    <w:rsid w:val="00A5717C"/>
    <w:rsid w:val="00D724B6"/>
    <w:rsid w:val="00DF3FF1"/>
    <w:rsid w:val="00E90B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BF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
    <w:rsid w:val="00E90BF2"/>
    <w:rPr>
      <w:vertAlign w:val="superscript"/>
    </w:rPr>
  </w:style>
  <w:style w:type="paragraph" w:styleId="a4">
    <w:name w:val="header"/>
    <w:basedOn w:val="a"/>
    <w:link w:val="a5"/>
    <w:uiPriority w:val="99"/>
    <w:semiHidden/>
    <w:unhideWhenUsed/>
    <w:rsid w:val="005372F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372F0"/>
    <w:rPr>
      <w:rFonts w:eastAsiaTheme="minorEastAsia"/>
      <w:lang w:eastAsia="ru-RU"/>
    </w:rPr>
  </w:style>
  <w:style w:type="paragraph" w:styleId="a6">
    <w:name w:val="footer"/>
    <w:basedOn w:val="a"/>
    <w:link w:val="a7"/>
    <w:uiPriority w:val="99"/>
    <w:semiHidden/>
    <w:unhideWhenUsed/>
    <w:rsid w:val="005372F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372F0"/>
    <w:rPr>
      <w:rFonts w:eastAsiaTheme="minorEastAsia"/>
      <w:lang w:eastAsia="ru-RU"/>
    </w:rPr>
  </w:style>
  <w:style w:type="paragraph" w:styleId="a8">
    <w:name w:val="No Spacing"/>
    <w:uiPriority w:val="1"/>
    <w:qFormat/>
    <w:rsid w:val="005372F0"/>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049FC35356113600DA1E84213A1CC3078154CEABE2CD1CBC8FBBFDCBFA776C820C03C51AE3740BY1l0J" TargetMode="External"/><Relationship Id="rId3" Type="http://schemas.openxmlformats.org/officeDocument/2006/relationships/webSettings" Target="webSettings.xml"/><Relationship Id="rId7" Type="http://schemas.openxmlformats.org/officeDocument/2006/relationships/hyperlink" Target="consultantplus://offline/ref=7C049FC35356113600DA1E84213A1CC3078152C8ACE9CD1CBC8FBBFDCBFA776C820C03C51AE3740AY1l3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38EC38C12B03480334497506F2E8B63E9FF497AE9A7FD9D074230E6E0250733DABB34439ACC8BC7o1n2J"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CF400C957D8E6E392EED7D4DAE0DA7570E288175509C19DDDCB4AAF969714A173C04CE6C8BB8SFo9J" TargetMode="External"/><Relationship Id="rId4" Type="http://schemas.openxmlformats.org/officeDocument/2006/relationships/footnotes" Target="footnotes.xml"/><Relationship Id="rId9" Type="http://schemas.openxmlformats.org/officeDocument/2006/relationships/hyperlink" Target="consultantplus://offline/ref=CB4C7836F367F01183979A3C54261DA91DAFE32F7AE31FB28C974C1D9F92691CB4D605FEC04AA469RDm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1967</Words>
  <Characters>11216</Characters>
  <Application>Microsoft Office Word</Application>
  <DocSecurity>0</DocSecurity>
  <Lines>93</Lines>
  <Paragraphs>26</Paragraphs>
  <ScaleCrop>false</ScaleCrop>
  <Company/>
  <LinksUpToDate>false</LinksUpToDate>
  <CharactersWithSpaces>13157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GIBDD</dc:creator>
  <cp:lastModifiedBy>Admin</cp:lastModifiedBy>
  <cp:revision>5</cp:revision>
  <cp:lastPrinted>2015-05-13T07:03:00Z</cp:lastPrinted>
  <dcterms:created xsi:type="dcterms:W3CDTF">2015-05-13T05:00:00Z</dcterms:created>
  <dcterms:modified xsi:type="dcterms:W3CDTF">2016-02-12T04:15:00Z</dcterms:modified>
</cp:coreProperties>
</file>